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127E" w14:textId="77777777" w:rsidR="00552206" w:rsidRPr="0000634B" w:rsidRDefault="00552206" w:rsidP="002C047D">
      <w:pPr>
        <w:jc w:val="right"/>
        <w:rPr>
          <w:rFonts w:ascii="Adelle" w:hAnsi="Adelle" w:cs="Arial"/>
        </w:rPr>
      </w:pPr>
    </w:p>
    <w:p w14:paraId="00E8404C"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23560CBC" w14:textId="77777777" w:rsidTr="006A207E">
        <w:tc>
          <w:tcPr>
            <w:tcW w:w="2088" w:type="dxa"/>
            <w:shd w:val="clear" w:color="auto" w:fill="auto"/>
          </w:tcPr>
          <w:p w14:paraId="68F752E3" w14:textId="77777777"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14:paraId="7333BFE8" w14:textId="77777777" w:rsidR="003934BF" w:rsidRPr="0000634B" w:rsidRDefault="00CC01D0" w:rsidP="006A207E">
            <w:pPr>
              <w:jc w:val="both"/>
              <w:rPr>
                <w:rFonts w:ascii="Adelle" w:hAnsi="Adelle" w:cs="Arial"/>
              </w:rPr>
            </w:pPr>
            <w:r>
              <w:rPr>
                <w:rFonts w:ascii="Adelle" w:hAnsi="Adelle" w:cs="Arial"/>
              </w:rPr>
              <w:t>Conservation volunteer – Doxey Marshes SSSI - Stafford</w:t>
            </w:r>
          </w:p>
        </w:tc>
      </w:tr>
      <w:tr w:rsidR="003934BF" w:rsidRPr="0000634B" w14:paraId="7409DC6A" w14:textId="77777777" w:rsidTr="006A207E">
        <w:tc>
          <w:tcPr>
            <w:tcW w:w="2088" w:type="dxa"/>
            <w:shd w:val="clear" w:color="auto" w:fill="auto"/>
          </w:tcPr>
          <w:p w14:paraId="3733600A"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48F82E02" w14:textId="77777777" w:rsidR="003934BF" w:rsidRPr="0000634B" w:rsidRDefault="00CC01D0" w:rsidP="006A207E">
            <w:pPr>
              <w:jc w:val="both"/>
              <w:rPr>
                <w:rFonts w:ascii="Adelle" w:hAnsi="Adelle" w:cs="Arial"/>
              </w:rPr>
            </w:pPr>
            <w:r>
              <w:rPr>
                <w:rFonts w:ascii="Adelle" w:hAnsi="Adelle" w:cs="Arial"/>
              </w:rPr>
              <w:t>Conservation</w:t>
            </w:r>
          </w:p>
        </w:tc>
      </w:tr>
      <w:tr w:rsidR="003934BF" w:rsidRPr="0000634B" w14:paraId="5F9A3206" w14:textId="77777777" w:rsidTr="006A207E">
        <w:tc>
          <w:tcPr>
            <w:tcW w:w="2088" w:type="dxa"/>
            <w:shd w:val="clear" w:color="auto" w:fill="auto"/>
          </w:tcPr>
          <w:p w14:paraId="3959B89B"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420BF3F1" w14:textId="77777777" w:rsidR="003934BF" w:rsidRPr="0000634B" w:rsidRDefault="00CC01D0" w:rsidP="006A207E">
            <w:pPr>
              <w:jc w:val="both"/>
              <w:rPr>
                <w:rFonts w:ascii="Adelle" w:hAnsi="Adelle" w:cs="Arial"/>
              </w:rPr>
            </w:pPr>
            <w:r>
              <w:rPr>
                <w:rFonts w:ascii="Adelle" w:hAnsi="Adelle" w:cs="Arial"/>
              </w:rPr>
              <w:t>Doxey Marshes volunteer lead</w:t>
            </w:r>
          </w:p>
        </w:tc>
      </w:tr>
      <w:tr w:rsidR="003934BF" w:rsidRPr="0000634B" w14:paraId="312AE219" w14:textId="77777777" w:rsidTr="006A207E">
        <w:tc>
          <w:tcPr>
            <w:tcW w:w="2088" w:type="dxa"/>
            <w:shd w:val="clear" w:color="auto" w:fill="auto"/>
          </w:tcPr>
          <w:p w14:paraId="397E0957"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33391D6E" w14:textId="77777777" w:rsidR="003934BF" w:rsidRPr="0000634B" w:rsidRDefault="009A0E66" w:rsidP="006A207E">
            <w:pPr>
              <w:jc w:val="both"/>
              <w:rPr>
                <w:rFonts w:ascii="Adelle" w:hAnsi="Adelle" w:cs="Arial"/>
              </w:rPr>
            </w:pPr>
            <w:r>
              <w:rPr>
                <w:rFonts w:ascii="Adelle" w:hAnsi="Adelle" w:cs="Arial"/>
              </w:rPr>
              <w:t>n/a</w:t>
            </w:r>
          </w:p>
        </w:tc>
      </w:tr>
      <w:tr w:rsidR="003934BF" w:rsidRPr="0000634B" w14:paraId="1A288687" w14:textId="77777777" w:rsidTr="006A207E">
        <w:tc>
          <w:tcPr>
            <w:tcW w:w="2088" w:type="dxa"/>
            <w:shd w:val="clear" w:color="auto" w:fill="auto"/>
          </w:tcPr>
          <w:p w14:paraId="5530AA74"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47080805" w14:textId="77777777" w:rsidR="003934BF" w:rsidRPr="0000634B" w:rsidRDefault="009A0E66" w:rsidP="006A207E">
            <w:pPr>
              <w:jc w:val="both"/>
              <w:rPr>
                <w:rFonts w:ascii="Adelle" w:hAnsi="Adelle" w:cs="Arial"/>
              </w:rPr>
            </w:pPr>
            <w:r>
              <w:rPr>
                <w:rFonts w:ascii="Adelle" w:hAnsi="Adelle" w:cs="Arial"/>
              </w:rPr>
              <w:t>Voluntary Role</w:t>
            </w:r>
          </w:p>
        </w:tc>
      </w:tr>
      <w:tr w:rsidR="006B7EE6" w:rsidRPr="0000634B" w14:paraId="121B6110" w14:textId="77777777" w:rsidTr="006A207E">
        <w:tc>
          <w:tcPr>
            <w:tcW w:w="2088" w:type="dxa"/>
            <w:shd w:val="clear" w:color="auto" w:fill="auto"/>
          </w:tcPr>
          <w:p w14:paraId="1FBDB34D"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4B9444AC" w14:textId="77777777" w:rsidR="006B7EE6" w:rsidRPr="0000634B" w:rsidRDefault="009A0E66" w:rsidP="006A207E">
            <w:pPr>
              <w:jc w:val="both"/>
              <w:rPr>
                <w:rFonts w:ascii="Adelle" w:hAnsi="Adelle" w:cs="Arial"/>
              </w:rPr>
            </w:pPr>
            <w:r>
              <w:rPr>
                <w:rFonts w:ascii="Adelle" w:hAnsi="Adelle" w:cs="Arial"/>
              </w:rPr>
              <w:t>n/a Voluntary Role</w:t>
            </w:r>
          </w:p>
        </w:tc>
      </w:tr>
      <w:tr w:rsidR="003934BF" w:rsidRPr="0000634B" w14:paraId="1FACFBB2" w14:textId="77777777" w:rsidTr="006A207E">
        <w:tc>
          <w:tcPr>
            <w:tcW w:w="2088" w:type="dxa"/>
            <w:shd w:val="clear" w:color="auto" w:fill="auto"/>
          </w:tcPr>
          <w:p w14:paraId="3F676FD7"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7E3A5A73" w14:textId="77777777" w:rsidR="003934BF" w:rsidRPr="0000634B" w:rsidRDefault="009A0E66" w:rsidP="006A207E">
            <w:pPr>
              <w:jc w:val="both"/>
              <w:rPr>
                <w:rFonts w:ascii="Adelle" w:hAnsi="Adelle" w:cs="Arial"/>
              </w:rPr>
            </w:pPr>
            <w:r>
              <w:rPr>
                <w:rFonts w:ascii="Adelle" w:hAnsi="Adelle" w:cs="Arial"/>
              </w:rPr>
              <w:t>Voluntary</w:t>
            </w:r>
          </w:p>
        </w:tc>
      </w:tr>
    </w:tbl>
    <w:p w14:paraId="4A409057"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780CEECE" w14:textId="77777777" w:rsidTr="006A207E">
        <w:tc>
          <w:tcPr>
            <w:tcW w:w="9854" w:type="dxa"/>
            <w:shd w:val="clear" w:color="auto" w:fill="auto"/>
          </w:tcPr>
          <w:p w14:paraId="29EE27AF" w14:textId="77777777" w:rsidR="005D12C6" w:rsidRPr="00EB792C" w:rsidRDefault="00B51E1B"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Pr>
                <w:rFonts w:ascii="Adelle" w:hAnsi="Adelle" w:cs="Arial"/>
                <w:b/>
                <w:sz w:val="28"/>
              </w:rPr>
              <w:t>About Staffordshire Wildlife Trust</w:t>
            </w:r>
          </w:p>
          <w:p w14:paraId="30752264"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We are the county’s leading conservation charity, committed to protecting wildlife and</w:t>
            </w:r>
            <w:r>
              <w:rPr>
                <w:rFonts w:ascii="Rubik Light" w:hAnsi="Rubik Light" w:cs="Rubik Light"/>
                <w:color w:val="auto"/>
              </w:rPr>
              <w:t xml:space="preserve"> </w:t>
            </w:r>
            <w:r w:rsidRPr="00B51E1B">
              <w:rPr>
                <w:rFonts w:ascii="Rubik Light" w:hAnsi="Rubik Light" w:cs="Rubik Light"/>
                <w:color w:val="auto"/>
              </w:rPr>
              <w:t>inspiring a lifelong love of nature. Our climate is in crisis and nature needs our help, but</w:t>
            </w:r>
            <w:r>
              <w:rPr>
                <w:rFonts w:ascii="Rubik Light" w:hAnsi="Rubik Light" w:cs="Rubik Light"/>
                <w:color w:val="auto"/>
              </w:rPr>
              <w:t xml:space="preserve"> </w:t>
            </w:r>
            <w:r w:rsidRPr="00B51E1B">
              <w:rPr>
                <w:rFonts w:ascii="Rubik Light" w:hAnsi="Rubik Light" w:cs="Rubik Light"/>
                <w:color w:val="auto"/>
              </w:rPr>
              <w:t>together we can make a difference.</w:t>
            </w:r>
          </w:p>
          <w:p w14:paraId="18B52A8D" w14:textId="77777777" w:rsidR="00B51E1B" w:rsidRPr="00B51E1B" w:rsidRDefault="00B51E1B" w:rsidP="00B51E1B">
            <w:pPr>
              <w:pStyle w:val="BodyText"/>
              <w:rPr>
                <w:rFonts w:ascii="Rubik Light" w:hAnsi="Rubik Light" w:cs="Rubik Light"/>
                <w:color w:val="auto"/>
              </w:rPr>
            </w:pPr>
          </w:p>
          <w:p w14:paraId="792E1CFD"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Our 50-year vision is for a thriving</w:t>
            </w:r>
            <w:r>
              <w:rPr>
                <w:rFonts w:ascii="Rubik Light" w:hAnsi="Rubik Light" w:cs="Rubik Light"/>
                <w:color w:val="auto"/>
              </w:rPr>
              <w:t xml:space="preserve"> </w:t>
            </w:r>
            <w:r w:rsidRPr="00B51E1B">
              <w:rPr>
                <w:rFonts w:ascii="Rubik Light" w:hAnsi="Rubik Light" w:cs="Rubik Light"/>
                <w:color w:val="auto"/>
              </w:rPr>
              <w:t>county with wildlife at its heart, which</w:t>
            </w:r>
            <w:r>
              <w:rPr>
                <w:rFonts w:ascii="Rubik Light" w:hAnsi="Rubik Light" w:cs="Rubik Light"/>
                <w:color w:val="auto"/>
              </w:rPr>
              <w:t xml:space="preserve"> </w:t>
            </w:r>
            <w:r w:rsidRPr="00B51E1B">
              <w:rPr>
                <w:rFonts w:ascii="Rubik Light" w:hAnsi="Rubik Light" w:cs="Rubik Light"/>
                <w:color w:val="auto"/>
              </w:rPr>
              <w:t>everyone enjoys, values and wants to</w:t>
            </w:r>
            <w:r>
              <w:rPr>
                <w:rFonts w:ascii="Rubik Light" w:hAnsi="Rubik Light" w:cs="Rubik Light"/>
                <w:color w:val="auto"/>
              </w:rPr>
              <w:t xml:space="preserve"> </w:t>
            </w:r>
            <w:r w:rsidRPr="00B51E1B">
              <w:rPr>
                <w:rFonts w:ascii="Rubik Light" w:hAnsi="Rubik Light" w:cs="Rubik Light"/>
                <w:color w:val="auto"/>
              </w:rPr>
              <w:t>play their part in protecting and</w:t>
            </w:r>
            <w:r>
              <w:rPr>
                <w:rFonts w:ascii="Rubik Light" w:hAnsi="Rubik Light" w:cs="Rubik Light"/>
                <w:color w:val="auto"/>
              </w:rPr>
              <w:t xml:space="preserve"> </w:t>
            </w:r>
            <w:r w:rsidRPr="00B51E1B">
              <w:rPr>
                <w:rFonts w:ascii="Rubik Light" w:hAnsi="Rubik Light" w:cs="Rubik Light"/>
                <w:color w:val="auto"/>
              </w:rPr>
              <w:t>improving.</w:t>
            </w:r>
          </w:p>
          <w:p w14:paraId="791B17D5" w14:textId="77777777" w:rsidR="00B51E1B" w:rsidRPr="00B51E1B" w:rsidRDefault="00B51E1B" w:rsidP="00B51E1B">
            <w:pPr>
              <w:pStyle w:val="BodyText"/>
              <w:rPr>
                <w:rFonts w:ascii="Rubik Light" w:hAnsi="Rubik Light" w:cs="Rubik Light"/>
                <w:color w:val="auto"/>
              </w:rPr>
            </w:pPr>
          </w:p>
          <w:p w14:paraId="1F6E4562" w14:textId="77777777" w:rsidR="00B51E1B" w:rsidRPr="00B51E1B" w:rsidRDefault="00B51E1B" w:rsidP="00B51E1B">
            <w:pPr>
              <w:pStyle w:val="BodyText"/>
              <w:rPr>
                <w:rFonts w:ascii="Rubik Light" w:hAnsi="Rubik Light" w:cs="Rubik Light"/>
                <w:color w:val="auto"/>
              </w:rPr>
            </w:pPr>
            <w:r w:rsidRPr="00B51E1B">
              <w:rPr>
                <w:rFonts w:ascii="Rubik Light" w:hAnsi="Rubik Light" w:cs="Rubik Light"/>
                <w:color w:val="auto"/>
              </w:rPr>
              <w:t>Our mission is to ensure that:</w:t>
            </w:r>
          </w:p>
          <w:p w14:paraId="646895F1"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We protect and enhance the wildlife and wild places of Staffordshire and promote</w:t>
            </w:r>
            <w:r>
              <w:rPr>
                <w:rFonts w:ascii="Rubik Light" w:hAnsi="Rubik Light" w:cs="Rubik Light"/>
                <w:color w:val="auto"/>
              </w:rPr>
              <w:t xml:space="preserve"> </w:t>
            </w:r>
            <w:r w:rsidRPr="00B51E1B">
              <w:rPr>
                <w:rFonts w:ascii="Rubik Light" w:hAnsi="Rubik Light" w:cs="Rubik Light"/>
                <w:color w:val="auto"/>
              </w:rPr>
              <w:t>understanding, enjoyment and involvement in the natural world.</w:t>
            </w:r>
          </w:p>
          <w:p w14:paraId="1B4D3A7C" w14:textId="77777777" w:rsidR="00B51E1B" w:rsidRPr="00B51E1B" w:rsidRDefault="00B51E1B" w:rsidP="00B51E1B">
            <w:pPr>
              <w:pStyle w:val="BodyText"/>
              <w:rPr>
                <w:rFonts w:ascii="Rubik Light" w:hAnsi="Rubik Light" w:cs="Rubik Light"/>
                <w:color w:val="auto"/>
              </w:rPr>
            </w:pPr>
          </w:p>
          <w:p w14:paraId="7CC96B27"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We </w:t>
            </w:r>
            <w:r>
              <w:rPr>
                <w:rFonts w:ascii="Rubik Light" w:hAnsi="Rubik Light" w:cs="Rubik Light"/>
                <w:color w:val="auto"/>
              </w:rPr>
              <w:t xml:space="preserve">are part of a federation of 46 wildlife trusts, </w:t>
            </w:r>
            <w:r w:rsidRPr="00B51E1B">
              <w:rPr>
                <w:rFonts w:ascii="Rubik Light" w:hAnsi="Rubik Light" w:cs="Rubik Light"/>
                <w:color w:val="auto"/>
              </w:rPr>
              <w:t>working passionately</w:t>
            </w:r>
            <w:r>
              <w:rPr>
                <w:rFonts w:ascii="Rubik Light" w:hAnsi="Rubik Light" w:cs="Rubik Light"/>
                <w:color w:val="auto"/>
              </w:rPr>
              <w:t xml:space="preserve"> just like us. Volunteering</w:t>
            </w:r>
            <w:r w:rsidRPr="00B51E1B">
              <w:rPr>
                <w:rFonts w:ascii="Rubik Light" w:hAnsi="Rubik Light" w:cs="Rubik Light"/>
                <w:color w:val="auto"/>
              </w:rPr>
              <w:t xml:space="preserve"> for Staffordshire Wildlife Trust, in any role, means you are part of our ambition to</w:t>
            </w:r>
            <w:r>
              <w:rPr>
                <w:rFonts w:ascii="Rubik Light" w:hAnsi="Rubik Light" w:cs="Rubik Light"/>
                <w:color w:val="auto"/>
              </w:rPr>
              <w:t xml:space="preserve"> </w:t>
            </w:r>
            <w:r w:rsidRPr="00B51E1B">
              <w:rPr>
                <w:rFonts w:ascii="Rubik Light" w:hAnsi="Rubik Light" w:cs="Rubik Light"/>
                <w:color w:val="auto"/>
              </w:rPr>
              <w:t>halt and reverse natures decline in Staffordshire and across the UK, and to get more people</w:t>
            </w:r>
            <w:r>
              <w:rPr>
                <w:rFonts w:ascii="Rubik Light" w:hAnsi="Rubik Light" w:cs="Rubik Light"/>
                <w:color w:val="auto"/>
              </w:rPr>
              <w:t xml:space="preserve"> </w:t>
            </w:r>
            <w:r w:rsidRPr="00B51E1B">
              <w:rPr>
                <w:rFonts w:ascii="Rubik Light" w:hAnsi="Rubik Light" w:cs="Rubik Light"/>
                <w:color w:val="auto"/>
              </w:rPr>
              <w:t>to take meaningful actio</w:t>
            </w:r>
            <w:r>
              <w:rPr>
                <w:rFonts w:ascii="Rubik Light" w:hAnsi="Rubik Light" w:cs="Rubik Light"/>
                <w:color w:val="auto"/>
              </w:rPr>
              <w:t>n for wildlife. Whether you volunteer</w:t>
            </w:r>
            <w:r w:rsidRPr="00B51E1B">
              <w:rPr>
                <w:rFonts w:ascii="Rubik Light" w:hAnsi="Rubik Light" w:cs="Rubik Light"/>
                <w:color w:val="auto"/>
              </w:rPr>
              <w:t xml:space="preserve"> in IT, in our cafes, or out on our</w:t>
            </w:r>
            <w:r>
              <w:rPr>
                <w:rFonts w:ascii="Rubik Light" w:hAnsi="Rubik Light" w:cs="Rubik Light"/>
                <w:color w:val="auto"/>
              </w:rPr>
              <w:t xml:space="preserve"> </w:t>
            </w:r>
            <w:r w:rsidRPr="00B51E1B">
              <w:rPr>
                <w:rFonts w:ascii="Rubik Light" w:hAnsi="Rubik Light" w:cs="Rubik Light"/>
                <w:color w:val="auto"/>
              </w:rPr>
              <w:t>nature re</w:t>
            </w:r>
            <w:r>
              <w:rPr>
                <w:rFonts w:ascii="Rubik Light" w:hAnsi="Rubik Light" w:cs="Rubik Light"/>
                <w:color w:val="auto"/>
              </w:rPr>
              <w:t>serves you will be contributing to</w:t>
            </w:r>
            <w:r w:rsidRPr="00B51E1B">
              <w:rPr>
                <w:rFonts w:ascii="Rubik Light" w:hAnsi="Rubik Light" w:cs="Rubik Light"/>
                <w:color w:val="auto"/>
              </w:rPr>
              <w:t xml:space="preserve"> the common purpose of a</w:t>
            </w:r>
            <w:r>
              <w:rPr>
                <w:rFonts w:ascii="Rubik Light" w:hAnsi="Rubik Light" w:cs="Rubik Light"/>
                <w:color w:val="auto"/>
              </w:rPr>
              <w:t xml:space="preserve"> </w:t>
            </w:r>
            <w:r w:rsidRPr="00B51E1B">
              <w:rPr>
                <w:rFonts w:ascii="Rubik Light" w:hAnsi="Rubik Light" w:cs="Rubik Light"/>
                <w:color w:val="auto"/>
              </w:rPr>
              <w:t>county richer in wildlife.</w:t>
            </w:r>
          </w:p>
          <w:p w14:paraId="5620BBA4" w14:textId="77777777" w:rsidR="00B51E1B" w:rsidRDefault="00B51E1B" w:rsidP="00345D12">
            <w:pPr>
              <w:pStyle w:val="BodyText"/>
              <w:rPr>
                <w:rFonts w:ascii="Rubik Light" w:hAnsi="Rubik Light" w:cs="Rubik Light"/>
                <w:color w:val="auto"/>
              </w:rPr>
            </w:pPr>
          </w:p>
          <w:p w14:paraId="40CB61D0"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For our people,</w:t>
            </w:r>
            <w:r>
              <w:rPr>
                <w:rFonts w:ascii="Rubik Light" w:hAnsi="Rubik Light" w:cs="Rubik Light"/>
                <w:color w:val="auto"/>
              </w:rPr>
              <w:t xml:space="preserve"> </w:t>
            </w:r>
            <w:r w:rsidRPr="00B51E1B">
              <w:rPr>
                <w:rFonts w:ascii="Rubik Light" w:hAnsi="Rubik Light" w:cs="Rubik Light"/>
                <w:color w:val="auto"/>
              </w:rPr>
              <w:t>being part of the effort to address the climate and nature crisis makes working for us truly</w:t>
            </w:r>
            <w:r>
              <w:rPr>
                <w:rFonts w:ascii="Rubik Light" w:hAnsi="Rubik Light" w:cs="Rubik Light"/>
                <w:color w:val="auto"/>
              </w:rPr>
              <w:t xml:space="preserve"> </w:t>
            </w:r>
            <w:r w:rsidRPr="00B51E1B">
              <w:rPr>
                <w:rFonts w:ascii="Rubik Light" w:hAnsi="Rubik Light" w:cs="Rubik Light"/>
                <w:color w:val="auto"/>
              </w:rPr>
              <w:t>meaningful and rewarding.</w:t>
            </w:r>
          </w:p>
          <w:p w14:paraId="55743D3B" w14:textId="77777777" w:rsidR="00B51E1B" w:rsidRPr="00B51E1B" w:rsidRDefault="00B51E1B" w:rsidP="00B51E1B">
            <w:pPr>
              <w:pStyle w:val="BodyText"/>
              <w:rPr>
                <w:rFonts w:ascii="Rubik Light" w:hAnsi="Rubik Light" w:cs="Rubik Light"/>
                <w:color w:val="auto"/>
              </w:rPr>
            </w:pPr>
          </w:p>
          <w:p w14:paraId="675DE403"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As well as investing in our mission, we invest </w:t>
            </w:r>
            <w:r>
              <w:rPr>
                <w:rFonts w:ascii="Rubik Light" w:hAnsi="Rubik Light" w:cs="Rubik Light"/>
                <w:color w:val="auto"/>
              </w:rPr>
              <w:t>in our people and culture. We are</w:t>
            </w:r>
            <w:r w:rsidRPr="00B51E1B">
              <w:rPr>
                <w:rFonts w:ascii="Rubik Light" w:hAnsi="Rubik Light" w:cs="Rubik Light"/>
                <w:color w:val="auto"/>
              </w:rPr>
              <w:t xml:space="preserve"> committed</w:t>
            </w:r>
            <w:r>
              <w:rPr>
                <w:rFonts w:ascii="Rubik Light" w:hAnsi="Rubik Light" w:cs="Rubik Light"/>
                <w:color w:val="auto"/>
              </w:rPr>
              <w:t xml:space="preserve"> </w:t>
            </w:r>
            <w:r w:rsidRPr="00B51E1B">
              <w:rPr>
                <w:rFonts w:ascii="Rubik Light" w:hAnsi="Rubik Light" w:cs="Rubik Light"/>
                <w:color w:val="auto"/>
              </w:rPr>
              <w:t>to creating an engaging, supportive and inclusive workplace for all and providing</w:t>
            </w:r>
            <w:r>
              <w:rPr>
                <w:rFonts w:ascii="Rubik Light" w:hAnsi="Rubik Light" w:cs="Rubik Light"/>
                <w:color w:val="auto"/>
              </w:rPr>
              <w:t xml:space="preserve"> </w:t>
            </w:r>
            <w:r w:rsidRPr="00B51E1B">
              <w:rPr>
                <w:rFonts w:ascii="Rubik Light" w:hAnsi="Rubik Light" w:cs="Rubik Light"/>
                <w:color w:val="auto"/>
              </w:rPr>
              <w:t xml:space="preserve">opportunities for development, training and growth. </w:t>
            </w:r>
          </w:p>
          <w:p w14:paraId="1801304B" w14:textId="77777777" w:rsidR="00B51E1B" w:rsidRDefault="00B51E1B" w:rsidP="00B51E1B">
            <w:pPr>
              <w:pStyle w:val="BodyText"/>
              <w:rPr>
                <w:rFonts w:ascii="Rubik Light" w:hAnsi="Rubik Light" w:cs="Rubik Light"/>
                <w:color w:val="auto"/>
              </w:rPr>
            </w:pPr>
          </w:p>
          <w:p w14:paraId="00A661A0" w14:textId="77777777" w:rsidR="00B51E1B" w:rsidRDefault="00B51E1B" w:rsidP="00B51E1B">
            <w:pPr>
              <w:pStyle w:val="BodyText"/>
              <w:rPr>
                <w:rFonts w:ascii="Rubik Light" w:hAnsi="Rubik Light" w:cs="Rubik Light"/>
                <w:color w:val="auto"/>
              </w:rPr>
            </w:pPr>
            <w:r w:rsidRPr="00B51E1B">
              <w:rPr>
                <w:rFonts w:ascii="Rubik Light" w:hAnsi="Rubik Light" w:cs="Rubik Light"/>
                <w:color w:val="auto"/>
              </w:rPr>
              <w:t>Your journey in the Trust starts with your induction. Whatever role you're here to do, we'll</w:t>
            </w:r>
            <w:r>
              <w:rPr>
                <w:rFonts w:ascii="Rubik Light" w:hAnsi="Rubik Light" w:cs="Rubik Light"/>
                <w:color w:val="auto"/>
              </w:rPr>
              <w:t xml:space="preserve"> </w:t>
            </w:r>
            <w:r w:rsidRPr="00B51E1B">
              <w:rPr>
                <w:rFonts w:ascii="Rubik Light" w:hAnsi="Rubik Light" w:cs="Rubik Light"/>
                <w:color w:val="auto"/>
              </w:rPr>
              <w:t>explain what to expect, show you where to go, and make sure you understand your new</w:t>
            </w:r>
            <w:r>
              <w:rPr>
                <w:rFonts w:ascii="Rubik Light" w:hAnsi="Rubik Light" w:cs="Rubik Light"/>
                <w:color w:val="auto"/>
              </w:rPr>
              <w:t xml:space="preserve"> </w:t>
            </w:r>
            <w:r w:rsidRPr="00B51E1B">
              <w:rPr>
                <w:rFonts w:ascii="Rubik Light" w:hAnsi="Rubik Light" w:cs="Rubik Light"/>
                <w:color w:val="auto"/>
              </w:rPr>
              <w:t>environment before you get going.</w:t>
            </w:r>
          </w:p>
          <w:p w14:paraId="09FBE955" w14:textId="77777777" w:rsidR="00B51E1B" w:rsidRPr="00B51E1B" w:rsidRDefault="00B51E1B" w:rsidP="00B51E1B">
            <w:pPr>
              <w:pStyle w:val="BodyText"/>
              <w:rPr>
                <w:rFonts w:ascii="Rubik Light" w:hAnsi="Rubik Light" w:cs="Rubik Light"/>
                <w:color w:val="auto"/>
              </w:rPr>
            </w:pPr>
          </w:p>
          <w:p w14:paraId="203309D2" w14:textId="77777777" w:rsidR="00B51E1B" w:rsidRPr="00B51E1B" w:rsidRDefault="00B51E1B" w:rsidP="00B51E1B">
            <w:pPr>
              <w:pStyle w:val="BodyText"/>
              <w:rPr>
                <w:rFonts w:ascii="Rubik Light" w:hAnsi="Rubik Light" w:cs="Rubik Light"/>
                <w:color w:val="auto"/>
              </w:rPr>
            </w:pPr>
            <w:r w:rsidRPr="00B51E1B">
              <w:rPr>
                <w:rFonts w:ascii="Rubik Light" w:hAnsi="Rubik Light" w:cs="Rubik Light"/>
                <w:color w:val="auto"/>
              </w:rPr>
              <w:t xml:space="preserve">You’ll </w:t>
            </w:r>
            <w:r>
              <w:rPr>
                <w:rFonts w:ascii="Rubik Light" w:hAnsi="Rubik Light" w:cs="Rubik Light"/>
                <w:color w:val="auto"/>
              </w:rPr>
              <w:t xml:space="preserve">also </w:t>
            </w:r>
            <w:r w:rsidRPr="00B51E1B">
              <w:rPr>
                <w:rFonts w:ascii="Rubik Light" w:hAnsi="Rubik Light" w:cs="Rubik Light"/>
                <w:color w:val="auto"/>
              </w:rPr>
              <w:t>get chance to see what others in your teams, and across the Trust are doing through</w:t>
            </w:r>
          </w:p>
          <w:p w14:paraId="610C7525" w14:textId="77777777" w:rsidR="00B51E1B" w:rsidRDefault="00B51E1B" w:rsidP="00B51E1B">
            <w:pPr>
              <w:pStyle w:val="BodyText"/>
              <w:rPr>
                <w:rFonts w:ascii="Rubik Light" w:hAnsi="Rubik Light" w:cs="Rubik Light"/>
                <w:color w:val="auto"/>
              </w:rPr>
            </w:pPr>
            <w:r>
              <w:rPr>
                <w:rFonts w:ascii="Rubik Light" w:hAnsi="Rubik Light" w:cs="Rubik Light"/>
                <w:color w:val="auto"/>
              </w:rPr>
              <w:t>Internal communications</w:t>
            </w:r>
            <w:r w:rsidRPr="00B51E1B">
              <w:rPr>
                <w:rFonts w:ascii="Rubik Light" w:hAnsi="Rubik Light" w:cs="Rubik Light"/>
                <w:color w:val="auto"/>
              </w:rPr>
              <w:t xml:space="preserve">. </w:t>
            </w:r>
          </w:p>
          <w:p w14:paraId="35F7094F" w14:textId="77777777" w:rsidR="00B51E1B" w:rsidRDefault="00B51E1B" w:rsidP="00B51E1B">
            <w:pPr>
              <w:pStyle w:val="BodyText"/>
              <w:rPr>
                <w:rFonts w:ascii="Rubik Light" w:hAnsi="Rubik Light" w:cs="Rubik Light"/>
                <w:color w:val="auto"/>
              </w:rPr>
            </w:pPr>
          </w:p>
          <w:p w14:paraId="612CFD67" w14:textId="77777777" w:rsidR="001C5DC7" w:rsidRPr="001C5DC7" w:rsidRDefault="001C5DC7" w:rsidP="001C5DC7">
            <w:pPr>
              <w:pStyle w:val="NormalWeb"/>
              <w:shd w:val="clear" w:color="auto" w:fill="FFFFFF"/>
              <w:spacing w:before="0" w:beforeAutospacing="0" w:after="0" w:afterAutospacing="0"/>
              <w:jc w:val="both"/>
              <w:rPr>
                <w:rFonts w:ascii="Rubik Light" w:hAnsi="Rubik Light" w:cs="Rubik Light"/>
              </w:rPr>
            </w:pPr>
            <w:r w:rsidRPr="001C5DC7">
              <w:rPr>
                <w:rFonts w:ascii="Rubik Light" w:hAnsi="Rubik Light" w:cs="Rubik Light"/>
                <w:shd w:val="clear" w:color="auto" w:fill="FFFFFF"/>
              </w:rPr>
              <w:t xml:space="preserve">We’re Wild About Inclusion! To us, this means inspiring, empowering and engaging people from all backgrounds, cultures, identities and abilities, to change the natural world for the better. It means creating </w:t>
            </w:r>
            <w:r w:rsidR="00B51E1B">
              <w:rPr>
                <w:rFonts w:ascii="Rubik Light" w:hAnsi="Rubik Light" w:cs="Rubik Light"/>
                <w:shd w:val="clear" w:color="auto" w:fill="FFFFFF"/>
              </w:rPr>
              <w:t>spaces</w:t>
            </w:r>
            <w:r w:rsidRPr="001C5DC7">
              <w:rPr>
                <w:rFonts w:ascii="Rubik Light" w:hAnsi="Rubik Light" w:cs="Rubik Light"/>
                <w:shd w:val="clear" w:color="auto" w:fill="FFFFFF"/>
              </w:rPr>
              <w:t xml:space="preserve"> where difference is celebrated, everyone can be themselves and flourish, just like nature</w:t>
            </w:r>
          </w:p>
          <w:p w14:paraId="1602533A" w14:textId="77777777" w:rsidR="005D793F" w:rsidRPr="004C5F7A" w:rsidRDefault="005D793F" w:rsidP="006D7053">
            <w:pPr>
              <w:rPr>
                <w:rFonts w:ascii="Rubik Light" w:hAnsi="Rubik Light" w:cs="Rubik Light"/>
              </w:rPr>
            </w:pPr>
          </w:p>
          <w:p w14:paraId="723FA6BE" w14:textId="77777777" w:rsidR="008A1F5A" w:rsidRDefault="008A1F5A" w:rsidP="008A1F5A">
            <w:pPr>
              <w:shd w:val="clear" w:color="auto" w:fill="FFFFFF"/>
              <w:rPr>
                <w:rFonts w:ascii="Rubik Light" w:hAnsi="Rubik Light" w:cs="Rubik Light"/>
              </w:rPr>
            </w:pPr>
            <w:r>
              <w:rPr>
                <w:rFonts w:ascii="Rubik Light" w:hAnsi="Rubik Light" w:cs="Rubik Light"/>
              </w:rPr>
              <w:t>Staffordshire Wildlife Trust are committed to keeping children and young people safe, you can see our policy here:  </w:t>
            </w:r>
            <w:hyperlink r:id="rId7" w:tgtFrame="_blank" w:history="1">
              <w:r>
                <w:rPr>
                  <w:rStyle w:val="Hyperlink"/>
                  <w:rFonts w:ascii="Rubik Light" w:hAnsi="Rubik Light" w:cs="Rubik Light"/>
                </w:rPr>
                <w:t>https://www.staffs-wildlife.org.uk/our-policies</w:t>
              </w:r>
            </w:hyperlink>
            <w:r>
              <w:rPr>
                <w:rFonts w:ascii="Rubik Light" w:hAnsi="Rubik Light" w:cs="Rubik Light"/>
              </w:rPr>
              <w:t xml:space="preserve"> </w:t>
            </w:r>
            <w:r>
              <w:rPr>
                <w:rFonts w:ascii="Rubik Light" w:hAnsi="Rubik Light" w:cs="Rubik Light"/>
              </w:rPr>
              <w:br/>
            </w:r>
            <w:r>
              <w:rPr>
                <w:rFonts w:ascii="Rubik Light" w:hAnsi="Rubik Light" w:cs="Rubik Light"/>
              </w:rPr>
              <w:lastRenderedPageBreak/>
              <w:t>Safeguarding and protecting our visitors, customers, members, staff and volunteers is the responsibility of every trustee, employee, and volunteer at Staffordshire Wildlife Trust.</w:t>
            </w:r>
          </w:p>
          <w:p w14:paraId="0EECBC97" w14:textId="77777777" w:rsidR="00BB209E" w:rsidRDefault="00BB209E" w:rsidP="00BB209E">
            <w:pPr>
              <w:pStyle w:val="BodyText"/>
              <w:rPr>
                <w:rFonts w:ascii="Adelle" w:hAnsi="Adelle" w:cs="Arial"/>
                <w:color w:val="auto"/>
              </w:rPr>
            </w:pPr>
          </w:p>
          <w:p w14:paraId="2B0BA02F" w14:textId="77777777" w:rsidR="00BB209E" w:rsidRPr="0000634B" w:rsidRDefault="00BB209E" w:rsidP="006D7053">
            <w:pPr>
              <w:rPr>
                <w:rFonts w:ascii="Adelle" w:hAnsi="Adelle" w:cs="Arial"/>
                <w:i/>
                <w:sz w:val="20"/>
                <w:szCs w:val="20"/>
              </w:rPr>
            </w:pPr>
          </w:p>
        </w:tc>
      </w:tr>
    </w:tbl>
    <w:p w14:paraId="23325CD5"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1235983A" w14:textId="77777777" w:rsidTr="00FD6258">
        <w:tc>
          <w:tcPr>
            <w:tcW w:w="9854" w:type="dxa"/>
            <w:shd w:val="clear" w:color="auto" w:fill="D9D9D9"/>
          </w:tcPr>
          <w:p w14:paraId="5E2024EE" w14:textId="77777777"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14:paraId="3A1FA74C" w14:textId="77777777" w:rsidTr="006A207E">
        <w:tc>
          <w:tcPr>
            <w:tcW w:w="9854" w:type="dxa"/>
            <w:shd w:val="clear" w:color="auto" w:fill="auto"/>
          </w:tcPr>
          <w:p w14:paraId="2D1DB3C6" w14:textId="77777777" w:rsidR="00066EC9" w:rsidRPr="004C77AD" w:rsidRDefault="00CC01D0" w:rsidP="00CC01D0">
            <w:pPr>
              <w:shd w:val="clear" w:color="auto" w:fill="FFFFFF"/>
              <w:textAlignment w:val="baseline"/>
              <w:rPr>
                <w:rFonts w:ascii="Calibri" w:hAnsi="Calibri" w:cs="Calibri"/>
                <w:bCs/>
                <w:lang w:eastAsia="en-GB"/>
              </w:rPr>
            </w:pPr>
            <w:r w:rsidRPr="004C77AD">
              <w:rPr>
                <w:rFonts w:ascii="Calibri" w:hAnsi="Calibri" w:cs="Calibri"/>
                <w:bCs/>
                <w:lang w:eastAsia="en-GB"/>
              </w:rPr>
              <w:t xml:space="preserve">Would you love to get involved with a new volunteer work party, carrying out conservation and maintenance tasks at Doxey Marshes SSSI in Stafford?  You will be helping wildlife and visitor experience, as well as learning all about our amazing wetland habitats, meeting new people, gaining physical and mental benefits from being outside in nature and seeing some great wildlife! If this sounds perfect, then please read the details </w:t>
            </w:r>
            <w:r w:rsidR="004C77AD">
              <w:rPr>
                <w:rFonts w:ascii="Calibri" w:hAnsi="Calibri" w:cs="Calibri"/>
                <w:bCs/>
                <w:lang w:eastAsia="en-GB"/>
              </w:rPr>
              <w:t>alongside this role description</w:t>
            </w:r>
            <w:r w:rsidRPr="004C77AD">
              <w:rPr>
                <w:rFonts w:ascii="Calibri" w:hAnsi="Calibri" w:cs="Calibri"/>
                <w:bCs/>
                <w:lang w:eastAsia="en-GB"/>
              </w:rPr>
              <w:t xml:space="preserve"> on how to get involved. </w:t>
            </w:r>
          </w:p>
          <w:p w14:paraId="67869070" w14:textId="77777777" w:rsidR="00CC01D0" w:rsidRPr="004C77AD" w:rsidRDefault="00CC01D0" w:rsidP="00CC01D0">
            <w:pPr>
              <w:shd w:val="clear" w:color="auto" w:fill="FFFFFF"/>
              <w:textAlignment w:val="baseline"/>
              <w:rPr>
                <w:rFonts w:ascii="Calibri" w:hAnsi="Calibri" w:cs="Calibri"/>
                <w:bCs/>
                <w:lang w:eastAsia="en-GB"/>
              </w:rPr>
            </w:pPr>
          </w:p>
          <w:p w14:paraId="30600CE7" w14:textId="77777777" w:rsidR="004C77AD" w:rsidRPr="004C77AD" w:rsidRDefault="004C77AD" w:rsidP="00CC01D0">
            <w:pPr>
              <w:shd w:val="clear" w:color="auto" w:fill="FFFFFF"/>
              <w:textAlignment w:val="baseline"/>
              <w:rPr>
                <w:rFonts w:ascii="Calibri" w:hAnsi="Calibri" w:cs="Calibri"/>
                <w:b/>
                <w:bCs/>
                <w:u w:val="single"/>
                <w:lang w:eastAsia="en-GB"/>
              </w:rPr>
            </w:pPr>
            <w:r w:rsidRPr="004C77AD">
              <w:rPr>
                <w:rFonts w:ascii="Calibri" w:hAnsi="Calibri" w:cs="Calibri"/>
                <w:b/>
                <w:bCs/>
                <w:u w:val="single"/>
                <w:lang w:eastAsia="en-GB"/>
              </w:rPr>
              <w:t>Role</w:t>
            </w:r>
          </w:p>
          <w:p w14:paraId="6FDBC931" w14:textId="77777777" w:rsidR="00CC01D0" w:rsidRPr="008B0829" w:rsidRDefault="008B0829" w:rsidP="008B0829">
            <w:pPr>
              <w:shd w:val="clear" w:color="auto" w:fill="FFFFFF"/>
              <w:textAlignment w:val="baseline"/>
              <w:rPr>
                <w:rFonts w:ascii="Calibri" w:hAnsi="Calibri" w:cs="Calibri"/>
                <w:b/>
                <w:u w:val="single"/>
                <w:lang w:eastAsia="en-GB"/>
              </w:rPr>
            </w:pPr>
            <w:r w:rsidRPr="008B0829">
              <w:rPr>
                <w:rFonts w:ascii="Calibri" w:hAnsi="Calibri" w:cs="Calibri"/>
                <w:lang w:eastAsia="en-GB"/>
              </w:rPr>
              <w:t>-</w:t>
            </w:r>
            <w:r>
              <w:rPr>
                <w:rFonts w:ascii="Calibri" w:hAnsi="Calibri" w:cs="Calibri"/>
                <w:lang w:eastAsia="en-GB"/>
              </w:rPr>
              <w:t xml:space="preserve"> </w:t>
            </w:r>
            <w:r w:rsidR="00CC01D0" w:rsidRPr="008B0829">
              <w:rPr>
                <w:rFonts w:ascii="Calibri" w:hAnsi="Calibri" w:cs="Calibri"/>
                <w:lang w:eastAsia="en-GB"/>
              </w:rPr>
              <w:t>Conservation volunteer</w:t>
            </w:r>
          </w:p>
          <w:p w14:paraId="5DC23D62" w14:textId="77777777" w:rsidR="00CC01D0" w:rsidRPr="008B0829" w:rsidRDefault="008B0829" w:rsidP="008B0829">
            <w:pPr>
              <w:shd w:val="clear" w:color="auto" w:fill="FFFFFF"/>
              <w:textAlignment w:val="baseline"/>
              <w:rPr>
                <w:rFonts w:ascii="Calibri" w:hAnsi="Calibri" w:cs="Calibri"/>
                <w:bCs/>
                <w:lang w:eastAsia="en-GB"/>
              </w:rPr>
            </w:pPr>
            <w:r>
              <w:rPr>
                <w:rFonts w:ascii="Calibri" w:hAnsi="Calibri" w:cs="Calibri"/>
                <w:lang w:eastAsia="en-GB"/>
              </w:rPr>
              <w:t xml:space="preserve">- </w:t>
            </w:r>
            <w:r w:rsidR="00CC01D0" w:rsidRPr="008B0829">
              <w:rPr>
                <w:rFonts w:ascii="Calibri" w:hAnsi="Calibri" w:cs="Calibri"/>
                <w:lang w:eastAsia="en-GB"/>
              </w:rPr>
              <w:t>Sessions are currently planned for twice a month on the second and fourth Tuesday of each month from Spring until mid-Autumn, and then once a month every second Tuesday from Autumn until the start of March/April.</w:t>
            </w:r>
            <w:r w:rsidR="00CC01D0" w:rsidRPr="008B0829">
              <w:rPr>
                <w:rFonts w:ascii="Calibri" w:hAnsi="Calibri" w:cs="Calibri"/>
                <w:b/>
                <w:lang w:eastAsia="en-GB"/>
              </w:rPr>
              <w:t xml:space="preserve"> </w:t>
            </w:r>
          </w:p>
          <w:p w14:paraId="7FB9B7AF" w14:textId="77777777" w:rsidR="004C77AD" w:rsidRPr="008B0829" w:rsidRDefault="008B0829" w:rsidP="008B0829">
            <w:pPr>
              <w:shd w:val="clear" w:color="auto" w:fill="FFFFFF"/>
              <w:textAlignment w:val="baseline"/>
              <w:rPr>
                <w:rFonts w:ascii="Calibri" w:hAnsi="Calibri" w:cs="Calibri"/>
                <w:u w:val="single"/>
                <w:lang w:eastAsia="en-GB"/>
              </w:rPr>
            </w:pPr>
            <w:r>
              <w:rPr>
                <w:rFonts w:ascii="Calibri" w:hAnsi="Calibri" w:cs="Calibri"/>
                <w:lang w:eastAsia="en-GB"/>
              </w:rPr>
              <w:t xml:space="preserve">- </w:t>
            </w:r>
            <w:r w:rsidR="004C77AD" w:rsidRPr="008B0829">
              <w:rPr>
                <w:rFonts w:ascii="Calibri" w:hAnsi="Calibri" w:cs="Calibri"/>
                <w:lang w:eastAsia="en-GB"/>
              </w:rPr>
              <w:t>Sessions will run from 10.30am to around 2pm – Meeting places will be emailed out each month to volunteers.</w:t>
            </w:r>
          </w:p>
          <w:p w14:paraId="12C8A1AC" w14:textId="77777777" w:rsidR="004C77AD" w:rsidRPr="004C77AD" w:rsidRDefault="004C77AD" w:rsidP="004C77AD">
            <w:pPr>
              <w:shd w:val="clear" w:color="auto" w:fill="FFFFFF"/>
              <w:textAlignment w:val="baseline"/>
              <w:rPr>
                <w:rFonts w:ascii="Calibri" w:hAnsi="Calibri" w:cs="Calibri"/>
                <w:lang w:eastAsia="en-GB"/>
              </w:rPr>
            </w:pPr>
          </w:p>
          <w:p w14:paraId="35EF08F2" w14:textId="77777777" w:rsidR="004C77AD" w:rsidRPr="004C77AD" w:rsidRDefault="004C77AD" w:rsidP="004C77AD">
            <w:pPr>
              <w:shd w:val="clear" w:color="auto" w:fill="FFFFFF"/>
              <w:textAlignment w:val="baseline"/>
              <w:rPr>
                <w:rFonts w:ascii="Calibri" w:hAnsi="Calibri" w:cs="Calibri"/>
                <w:b/>
                <w:u w:val="single"/>
                <w:lang w:eastAsia="en-GB"/>
              </w:rPr>
            </w:pPr>
            <w:r w:rsidRPr="004C77AD">
              <w:rPr>
                <w:rFonts w:ascii="Calibri" w:hAnsi="Calibri" w:cs="Calibri"/>
                <w:b/>
                <w:u w:val="single"/>
                <w:lang w:eastAsia="en-GB"/>
              </w:rPr>
              <w:t>Items provided</w:t>
            </w:r>
          </w:p>
          <w:p w14:paraId="2E36EE01" w14:textId="77777777" w:rsidR="004C77AD" w:rsidRPr="004C77AD" w:rsidRDefault="004C77AD" w:rsidP="004C77AD">
            <w:pPr>
              <w:shd w:val="clear" w:color="auto" w:fill="FFFFFF"/>
              <w:textAlignment w:val="baseline"/>
              <w:rPr>
                <w:rFonts w:ascii="Calibri" w:hAnsi="Calibri" w:cs="Calibri"/>
                <w:lang w:eastAsia="en-GB"/>
              </w:rPr>
            </w:pPr>
            <w:r w:rsidRPr="004C77AD">
              <w:rPr>
                <w:rFonts w:ascii="Calibri" w:hAnsi="Calibri" w:cs="Calibri"/>
                <w:lang w:eastAsia="en-GB"/>
              </w:rPr>
              <w:t>- Tools and gloves are provided</w:t>
            </w:r>
          </w:p>
          <w:p w14:paraId="0C5557C9" w14:textId="77777777" w:rsidR="004C77AD" w:rsidRPr="004C77AD" w:rsidRDefault="004C77AD" w:rsidP="004C77AD">
            <w:pPr>
              <w:shd w:val="clear" w:color="auto" w:fill="FFFFFF"/>
              <w:textAlignment w:val="baseline"/>
              <w:rPr>
                <w:rFonts w:ascii="Calibri" w:hAnsi="Calibri" w:cs="Calibri"/>
                <w:lang w:eastAsia="en-GB"/>
              </w:rPr>
            </w:pPr>
            <w:r w:rsidRPr="004C77AD">
              <w:rPr>
                <w:rFonts w:ascii="Calibri" w:hAnsi="Calibri" w:cs="Calibri"/>
                <w:lang w:eastAsia="en-GB"/>
              </w:rPr>
              <w:t>- Volunteer lead is first aid trained</w:t>
            </w:r>
          </w:p>
          <w:p w14:paraId="41156F12" w14:textId="77777777" w:rsidR="004C77AD" w:rsidRPr="004C77AD" w:rsidRDefault="004C77AD" w:rsidP="004C77AD">
            <w:pPr>
              <w:shd w:val="clear" w:color="auto" w:fill="FFFFFF"/>
              <w:textAlignment w:val="baseline"/>
              <w:rPr>
                <w:rFonts w:ascii="Calibri" w:hAnsi="Calibri" w:cs="Calibri"/>
                <w:lang w:eastAsia="en-GB"/>
              </w:rPr>
            </w:pPr>
            <w:r w:rsidRPr="004C77AD">
              <w:rPr>
                <w:rFonts w:ascii="Calibri" w:hAnsi="Calibri" w:cs="Calibri"/>
                <w:lang w:eastAsia="en-GB"/>
              </w:rPr>
              <w:t>- Hand washing facilities and welfare kit are available during the session</w:t>
            </w:r>
          </w:p>
          <w:p w14:paraId="6E52D017" w14:textId="77777777" w:rsidR="004C77AD" w:rsidRPr="004C77AD" w:rsidRDefault="004C77AD" w:rsidP="004C77AD">
            <w:pPr>
              <w:shd w:val="clear" w:color="auto" w:fill="FFFFFF"/>
              <w:textAlignment w:val="baseline"/>
              <w:rPr>
                <w:rFonts w:ascii="Calibri" w:hAnsi="Calibri" w:cs="Calibri"/>
                <w:lang w:eastAsia="en-GB"/>
              </w:rPr>
            </w:pPr>
          </w:p>
          <w:p w14:paraId="7A05F84A" w14:textId="77777777" w:rsidR="004C77AD" w:rsidRPr="004C77AD" w:rsidRDefault="004C77AD" w:rsidP="004C77AD">
            <w:pPr>
              <w:shd w:val="clear" w:color="auto" w:fill="FFFFFF"/>
              <w:textAlignment w:val="baseline"/>
              <w:rPr>
                <w:rFonts w:ascii="Calibri" w:hAnsi="Calibri" w:cs="Calibri"/>
                <w:b/>
                <w:lang w:eastAsia="en-GB"/>
              </w:rPr>
            </w:pPr>
            <w:r w:rsidRPr="004C77AD">
              <w:rPr>
                <w:rFonts w:ascii="Calibri" w:hAnsi="Calibri" w:cs="Calibri"/>
                <w:b/>
                <w:u w:val="single"/>
                <w:lang w:eastAsia="en-GB"/>
              </w:rPr>
              <w:t>Please note</w:t>
            </w:r>
          </w:p>
          <w:p w14:paraId="52132B7D" w14:textId="77777777" w:rsidR="004C77AD" w:rsidRPr="004C77AD" w:rsidRDefault="004C77AD" w:rsidP="004C77AD">
            <w:pPr>
              <w:shd w:val="clear" w:color="auto" w:fill="FFFFFF"/>
              <w:textAlignment w:val="baseline"/>
              <w:rPr>
                <w:rFonts w:ascii="Calibri" w:hAnsi="Calibri" w:cs="Calibri"/>
                <w:lang w:eastAsia="en-GB"/>
              </w:rPr>
            </w:pPr>
            <w:r w:rsidRPr="004C77AD">
              <w:rPr>
                <w:rFonts w:ascii="Calibri" w:hAnsi="Calibri" w:cs="Calibri"/>
                <w:lang w:eastAsia="en-GB"/>
              </w:rPr>
              <w:t>- There are no facilities at Doxey Marshes</w:t>
            </w:r>
          </w:p>
          <w:p w14:paraId="447836F2" w14:textId="77777777" w:rsidR="004C77AD" w:rsidRPr="004C77AD" w:rsidRDefault="004C77AD" w:rsidP="004C77AD">
            <w:pPr>
              <w:shd w:val="clear" w:color="auto" w:fill="FFFFFF"/>
              <w:textAlignment w:val="baseline"/>
              <w:rPr>
                <w:rFonts w:ascii="Calibri" w:hAnsi="Calibri" w:cs="Calibri"/>
                <w:lang w:eastAsia="en-GB"/>
              </w:rPr>
            </w:pPr>
            <w:r w:rsidRPr="004C77AD">
              <w:rPr>
                <w:rFonts w:ascii="Calibri" w:hAnsi="Calibri" w:cs="Calibri"/>
                <w:lang w:eastAsia="en-GB"/>
              </w:rPr>
              <w:t>- We usually take a break and then a lunch break during a volunteer </w:t>
            </w:r>
            <w:proofErr w:type="gramStart"/>
            <w:r w:rsidRPr="004C77AD">
              <w:rPr>
                <w:rFonts w:ascii="Calibri" w:hAnsi="Calibri" w:cs="Calibri"/>
                <w:lang w:eastAsia="en-GB"/>
              </w:rPr>
              <w:t>day</w:t>
            </w:r>
            <w:proofErr w:type="gramEnd"/>
            <w:r w:rsidRPr="004C77AD">
              <w:rPr>
                <w:rFonts w:ascii="Calibri" w:hAnsi="Calibri" w:cs="Calibri"/>
                <w:lang w:eastAsia="en-GB"/>
              </w:rPr>
              <w:t> but more breaks can be taken if needed or wanted - we are very flexible. </w:t>
            </w:r>
          </w:p>
          <w:p w14:paraId="52E0C844" w14:textId="77777777" w:rsidR="004C77AD" w:rsidRPr="004C77AD" w:rsidRDefault="004C77AD" w:rsidP="004C77AD">
            <w:pPr>
              <w:shd w:val="clear" w:color="auto" w:fill="FFFFFF"/>
              <w:textAlignment w:val="baseline"/>
              <w:rPr>
                <w:rFonts w:ascii="Calibri" w:hAnsi="Calibri" w:cs="Calibri"/>
                <w:lang w:eastAsia="en-GB"/>
              </w:rPr>
            </w:pPr>
            <w:r w:rsidRPr="004C77AD">
              <w:rPr>
                <w:rFonts w:ascii="Calibri" w:hAnsi="Calibri" w:cs="Calibri"/>
                <w:lang w:eastAsia="en-GB"/>
              </w:rPr>
              <w:t xml:space="preserve">- The work is practical, but everyone goes at their own pace and there are always lighter duties available, such as littler picking, or site checks </w:t>
            </w:r>
            <w:r w:rsidR="008B0829">
              <w:rPr>
                <w:rFonts w:ascii="Calibri" w:hAnsi="Calibri" w:cs="Calibri"/>
                <w:lang w:eastAsia="en-GB"/>
              </w:rPr>
              <w:t xml:space="preserve">should anyone need this. </w:t>
            </w:r>
          </w:p>
          <w:p w14:paraId="146FB731" w14:textId="77777777" w:rsidR="004C77AD" w:rsidRPr="004C77AD" w:rsidRDefault="004C77AD" w:rsidP="004C77AD">
            <w:pPr>
              <w:shd w:val="clear" w:color="auto" w:fill="FFFFFF"/>
              <w:textAlignment w:val="baseline"/>
              <w:rPr>
                <w:rFonts w:ascii="Calibri" w:hAnsi="Calibri" w:cs="Calibri"/>
                <w:lang w:eastAsia="en-GB"/>
              </w:rPr>
            </w:pPr>
          </w:p>
          <w:p w14:paraId="1CD38827" w14:textId="77777777" w:rsidR="004C77AD" w:rsidRPr="004C77AD" w:rsidRDefault="004C77AD" w:rsidP="004C77AD">
            <w:pPr>
              <w:shd w:val="clear" w:color="auto" w:fill="FFFFFF"/>
              <w:textAlignment w:val="baseline"/>
              <w:rPr>
                <w:rFonts w:ascii="Calibri" w:hAnsi="Calibri" w:cs="Calibri"/>
                <w:b/>
                <w:bCs/>
                <w:u w:val="single"/>
                <w:lang w:eastAsia="en-GB"/>
              </w:rPr>
            </w:pPr>
            <w:r w:rsidRPr="004C77AD">
              <w:rPr>
                <w:rFonts w:ascii="Calibri" w:hAnsi="Calibri" w:cs="Calibri"/>
                <w:b/>
                <w:bCs/>
                <w:u w:val="single"/>
                <w:lang w:eastAsia="en-GB"/>
              </w:rPr>
              <w:t>Extra site information</w:t>
            </w:r>
          </w:p>
          <w:p w14:paraId="7A1B003A" w14:textId="77777777" w:rsidR="004C77AD" w:rsidRPr="004C77AD" w:rsidRDefault="004C77AD" w:rsidP="004C77AD">
            <w:pPr>
              <w:shd w:val="clear" w:color="auto" w:fill="FFFFFF"/>
              <w:textAlignment w:val="baseline"/>
              <w:rPr>
                <w:rFonts w:ascii="Calibri" w:hAnsi="Calibri" w:cs="Calibri"/>
                <w:bCs/>
                <w:lang w:eastAsia="en-GB"/>
              </w:rPr>
            </w:pPr>
            <w:r w:rsidRPr="004C77AD">
              <w:rPr>
                <w:rFonts w:ascii="Calibri" w:hAnsi="Calibri" w:cs="Calibri"/>
                <w:bCs/>
                <w:lang w:eastAsia="en-GB"/>
              </w:rPr>
              <w:t xml:space="preserve">Doxey Marshes is in the heart of Stafford by the M6.  The River Sow and West Coast Mainline Railway also cross the site. The reserve is a designated a Site of Special Scientific Interest (SSSI) for </w:t>
            </w:r>
            <w:proofErr w:type="gramStart"/>
            <w:r w:rsidRPr="004C77AD">
              <w:rPr>
                <w:rFonts w:ascii="Calibri" w:hAnsi="Calibri" w:cs="Calibri"/>
                <w:bCs/>
                <w:lang w:eastAsia="en-GB"/>
              </w:rPr>
              <w:t>it’s</w:t>
            </w:r>
            <w:proofErr w:type="gramEnd"/>
            <w:r w:rsidRPr="004C77AD">
              <w:rPr>
                <w:rFonts w:ascii="Calibri" w:hAnsi="Calibri" w:cs="Calibri"/>
                <w:bCs/>
                <w:lang w:eastAsia="en-GB"/>
              </w:rPr>
              <w:t xml:space="preserve"> amazing habitat and breeding birds. </w:t>
            </w:r>
          </w:p>
          <w:p w14:paraId="78E4BCE2" w14:textId="77777777" w:rsidR="004C77AD" w:rsidRPr="004C77AD" w:rsidRDefault="004C77AD" w:rsidP="004C77AD">
            <w:pPr>
              <w:shd w:val="clear" w:color="auto" w:fill="FFFFFF"/>
              <w:textAlignment w:val="baseline"/>
              <w:rPr>
                <w:rFonts w:ascii="Calibri" w:hAnsi="Calibri" w:cs="Calibri"/>
                <w:bCs/>
                <w:lang w:eastAsia="en-GB"/>
              </w:rPr>
            </w:pPr>
          </w:p>
          <w:p w14:paraId="7A2F2834" w14:textId="77777777" w:rsidR="004C77AD" w:rsidRPr="004C77AD" w:rsidRDefault="004C77AD" w:rsidP="004C77AD">
            <w:pPr>
              <w:shd w:val="clear" w:color="auto" w:fill="FFFFFF"/>
              <w:textAlignment w:val="baseline"/>
              <w:rPr>
                <w:rFonts w:ascii="Calibri" w:hAnsi="Calibri" w:cs="Calibri"/>
                <w:bCs/>
                <w:lang w:eastAsia="en-GB"/>
              </w:rPr>
            </w:pPr>
            <w:r w:rsidRPr="004C77AD">
              <w:rPr>
                <w:rFonts w:ascii="Calibri" w:hAnsi="Calibri" w:cs="Calibri"/>
                <w:bCs/>
                <w:lang w:eastAsia="en-GB"/>
              </w:rPr>
              <w:t>The site has wetland habitat, including, low-lying pasture, wet grassland, lowland fen, pools or ‘flashes’ as they are locally known, and muddy scrapes for overwintering and breeding waders and wildfowl.</w:t>
            </w:r>
          </w:p>
          <w:p w14:paraId="7E2647B3" w14:textId="77777777" w:rsidR="004C77AD" w:rsidRPr="004C77AD" w:rsidRDefault="004C77AD" w:rsidP="004C77AD">
            <w:pPr>
              <w:shd w:val="clear" w:color="auto" w:fill="FFFFFF"/>
              <w:textAlignment w:val="baseline"/>
              <w:rPr>
                <w:rFonts w:ascii="Calibri" w:hAnsi="Calibri" w:cs="Calibri"/>
                <w:bCs/>
                <w:lang w:eastAsia="en-GB"/>
              </w:rPr>
            </w:pPr>
          </w:p>
          <w:p w14:paraId="1D99A520" w14:textId="77777777" w:rsidR="004C77AD" w:rsidRPr="004C77AD" w:rsidRDefault="004C77AD" w:rsidP="004C77AD">
            <w:pPr>
              <w:shd w:val="clear" w:color="auto" w:fill="FFFFFF"/>
              <w:textAlignment w:val="baseline"/>
              <w:rPr>
                <w:rFonts w:ascii="Calibri" w:hAnsi="Calibri" w:cs="Calibri"/>
                <w:bCs/>
                <w:lang w:eastAsia="en-GB"/>
              </w:rPr>
            </w:pPr>
            <w:r w:rsidRPr="004C77AD">
              <w:rPr>
                <w:rFonts w:ascii="Calibri" w:hAnsi="Calibri" w:cs="Calibri"/>
                <w:bCs/>
                <w:lang w:eastAsia="en-GB"/>
              </w:rPr>
              <w:t>The site has a large variety of bird species, some overwinter, some stay and breed, and other</w:t>
            </w:r>
            <w:r>
              <w:rPr>
                <w:rFonts w:ascii="Calibri" w:hAnsi="Calibri" w:cs="Calibri"/>
                <w:bCs/>
                <w:lang w:eastAsia="en-GB"/>
              </w:rPr>
              <w:t>s</w:t>
            </w:r>
            <w:r w:rsidRPr="004C77AD">
              <w:rPr>
                <w:rFonts w:ascii="Calibri" w:hAnsi="Calibri" w:cs="Calibri"/>
                <w:bCs/>
                <w:lang w:eastAsia="en-GB"/>
              </w:rPr>
              <w:t xml:space="preserve"> are passing migrants.  The flora on site is also diverse and provides an array of interest </w:t>
            </w:r>
            <w:proofErr w:type="gramStart"/>
            <w:r w:rsidRPr="004C77AD">
              <w:rPr>
                <w:rFonts w:ascii="Calibri" w:hAnsi="Calibri" w:cs="Calibri"/>
                <w:bCs/>
                <w:lang w:eastAsia="en-GB"/>
              </w:rPr>
              <w:t>year round</w:t>
            </w:r>
            <w:proofErr w:type="gramEnd"/>
            <w:r w:rsidRPr="004C77AD">
              <w:rPr>
                <w:rFonts w:ascii="Calibri" w:hAnsi="Calibri" w:cs="Calibri"/>
                <w:bCs/>
                <w:lang w:eastAsia="en-GB"/>
              </w:rPr>
              <w:t>. Invertebrates, such as dragonflies, damselflies and butterflies are also common, with many more species too</w:t>
            </w:r>
            <w:r w:rsidR="008B0829">
              <w:rPr>
                <w:rFonts w:ascii="Calibri" w:hAnsi="Calibri" w:cs="Calibri"/>
                <w:bCs/>
                <w:lang w:eastAsia="en-GB"/>
              </w:rPr>
              <w:t>, including bryophytes and lichens</w:t>
            </w:r>
            <w:r w:rsidRPr="004C77AD">
              <w:rPr>
                <w:rFonts w:ascii="Calibri" w:hAnsi="Calibri" w:cs="Calibri"/>
                <w:bCs/>
                <w:lang w:eastAsia="en-GB"/>
              </w:rPr>
              <w:t xml:space="preserve">. </w:t>
            </w:r>
          </w:p>
          <w:p w14:paraId="2A608349" w14:textId="77777777" w:rsidR="004C77AD" w:rsidRPr="004C77AD" w:rsidRDefault="004C77AD" w:rsidP="004C77AD">
            <w:pPr>
              <w:shd w:val="clear" w:color="auto" w:fill="FFFFFF"/>
              <w:textAlignment w:val="baseline"/>
              <w:rPr>
                <w:rFonts w:ascii="Calibri" w:hAnsi="Calibri" w:cs="Calibri"/>
                <w:bCs/>
                <w:lang w:eastAsia="en-GB"/>
              </w:rPr>
            </w:pPr>
          </w:p>
          <w:p w14:paraId="53994602" w14:textId="77777777" w:rsidR="004C77AD" w:rsidRPr="004C77AD" w:rsidRDefault="004C77AD" w:rsidP="004C77AD">
            <w:pPr>
              <w:shd w:val="clear" w:color="auto" w:fill="FFFFFF"/>
              <w:textAlignment w:val="baseline"/>
              <w:rPr>
                <w:rFonts w:ascii="Calibri" w:hAnsi="Calibri" w:cs="Calibri"/>
                <w:bCs/>
                <w:lang w:eastAsia="en-GB"/>
              </w:rPr>
            </w:pPr>
            <w:r w:rsidRPr="004C77AD">
              <w:rPr>
                <w:rFonts w:ascii="Calibri" w:hAnsi="Calibri" w:cs="Calibri"/>
                <w:bCs/>
                <w:lang w:eastAsia="en-GB"/>
              </w:rPr>
              <w:t xml:space="preserve">Work is moving forward with plans to improve the site for the wildlife and visitors. </w:t>
            </w:r>
          </w:p>
        </w:tc>
      </w:tr>
    </w:tbl>
    <w:p w14:paraId="6B61F004" w14:textId="77777777"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1CE5BD33" w14:textId="77777777" w:rsidTr="00FD6258">
        <w:tc>
          <w:tcPr>
            <w:tcW w:w="9854" w:type="dxa"/>
            <w:shd w:val="clear" w:color="auto" w:fill="D9D9D9"/>
          </w:tcPr>
          <w:p w14:paraId="2741A864"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14:paraId="76394640" w14:textId="77777777" w:rsidTr="006A207E">
        <w:tc>
          <w:tcPr>
            <w:tcW w:w="9854" w:type="dxa"/>
            <w:shd w:val="clear" w:color="auto" w:fill="auto"/>
          </w:tcPr>
          <w:p w14:paraId="34982233" w14:textId="77777777" w:rsidR="00CC01D0" w:rsidRPr="00CC01D0" w:rsidRDefault="00CC01D0" w:rsidP="00CC01D0">
            <w:pPr>
              <w:shd w:val="clear" w:color="auto" w:fill="FFFFFF"/>
              <w:textAlignment w:val="baseline"/>
              <w:rPr>
                <w:rFonts w:ascii="Calibri" w:hAnsi="Calibri" w:cs="Calibri"/>
                <w:lang w:eastAsia="en-GB"/>
              </w:rPr>
            </w:pPr>
            <w:r w:rsidRPr="00CC01D0">
              <w:rPr>
                <w:rFonts w:ascii="Calibri" w:hAnsi="Calibri" w:cs="Calibri"/>
                <w:lang w:eastAsia="en-GB"/>
              </w:rPr>
              <w:t>As a conservation volunteer you will be</w:t>
            </w:r>
            <w:r>
              <w:rPr>
                <w:rFonts w:ascii="Calibri" w:hAnsi="Calibri" w:cs="Calibri"/>
                <w:lang w:eastAsia="en-GB"/>
              </w:rPr>
              <w:t xml:space="preserve"> attending regular session</w:t>
            </w:r>
            <w:r w:rsidR="004C77AD">
              <w:rPr>
                <w:rFonts w:ascii="Calibri" w:hAnsi="Calibri" w:cs="Calibri"/>
                <w:lang w:eastAsia="en-GB"/>
              </w:rPr>
              <w:t>s</w:t>
            </w:r>
            <w:r>
              <w:rPr>
                <w:rFonts w:ascii="Calibri" w:hAnsi="Calibri" w:cs="Calibri"/>
                <w:lang w:eastAsia="en-GB"/>
              </w:rPr>
              <w:t xml:space="preserve"> with a member of Staffordshire Wildlife Trust Staff and carrying out</w:t>
            </w:r>
            <w:r w:rsidRPr="00CC01D0">
              <w:rPr>
                <w:rFonts w:ascii="Calibri" w:hAnsi="Calibri" w:cs="Calibri"/>
                <w:lang w:eastAsia="en-GB"/>
              </w:rPr>
              <w:t xml:space="preserve"> a variety of tasks which include</w:t>
            </w:r>
            <w:r>
              <w:rPr>
                <w:rFonts w:ascii="Calibri" w:hAnsi="Calibri" w:cs="Calibri"/>
                <w:lang w:eastAsia="en-GB"/>
              </w:rPr>
              <w:t xml:space="preserve"> the below list and more.</w:t>
            </w:r>
          </w:p>
          <w:p w14:paraId="4B64BBBE" w14:textId="77777777" w:rsidR="00CC01D0" w:rsidRPr="00CC01D0" w:rsidRDefault="00CC01D0" w:rsidP="00CC01D0">
            <w:pPr>
              <w:shd w:val="clear" w:color="auto" w:fill="FFFFFF"/>
              <w:textAlignment w:val="baseline"/>
              <w:rPr>
                <w:rFonts w:ascii="Calibri" w:hAnsi="Calibri" w:cs="Calibri"/>
                <w:lang w:eastAsia="en-GB"/>
              </w:rPr>
            </w:pPr>
          </w:p>
          <w:p w14:paraId="72835138" w14:textId="77777777" w:rsidR="00CC01D0" w:rsidRPr="00CC01D0" w:rsidRDefault="00CC01D0" w:rsidP="00CC01D0">
            <w:pPr>
              <w:shd w:val="clear" w:color="auto" w:fill="FFFFFF"/>
              <w:textAlignment w:val="baseline"/>
              <w:rPr>
                <w:rFonts w:ascii="Calibri" w:hAnsi="Calibri" w:cs="Calibri"/>
                <w:lang w:eastAsia="en-GB"/>
              </w:rPr>
            </w:pPr>
            <w:r w:rsidRPr="00CC01D0">
              <w:rPr>
                <w:rFonts w:ascii="Calibri" w:hAnsi="Calibri" w:cs="Calibri"/>
                <w:lang w:eastAsia="en-GB"/>
              </w:rPr>
              <w:t>Up-keep and general maintenance of the site such as</w:t>
            </w:r>
            <w:r>
              <w:rPr>
                <w:rFonts w:ascii="Calibri" w:hAnsi="Calibri" w:cs="Calibri"/>
                <w:lang w:eastAsia="en-GB"/>
              </w:rPr>
              <w:t>:</w:t>
            </w:r>
          </w:p>
          <w:p w14:paraId="32CFD272" w14:textId="77777777" w:rsidR="00CC01D0" w:rsidRDefault="00CC01D0" w:rsidP="00CC01D0">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Fence repairs</w:t>
            </w:r>
          </w:p>
          <w:p w14:paraId="69C9380D" w14:textId="77777777" w:rsidR="00CC01D0" w:rsidRDefault="00CC01D0" w:rsidP="00CC01D0">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Clearing paths</w:t>
            </w:r>
          </w:p>
          <w:p w14:paraId="6778465A" w14:textId="77777777" w:rsidR="00CC01D0" w:rsidRDefault="00CC01D0" w:rsidP="00CC01D0">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Hide up-keep</w:t>
            </w:r>
          </w:p>
          <w:p w14:paraId="0C2FDFA9" w14:textId="77777777" w:rsidR="00CC01D0" w:rsidRPr="00CC01D0" w:rsidRDefault="00CC01D0" w:rsidP="00CC01D0">
            <w:pPr>
              <w:shd w:val="clear" w:color="auto" w:fill="FFFFFF"/>
              <w:textAlignment w:val="baseline"/>
              <w:rPr>
                <w:rFonts w:ascii="Calibri" w:hAnsi="Calibri" w:cs="Calibri"/>
                <w:lang w:eastAsia="en-GB"/>
              </w:rPr>
            </w:pPr>
            <w:r>
              <w:rPr>
                <w:rFonts w:ascii="Calibri" w:hAnsi="Calibri" w:cs="Calibri"/>
                <w:lang w:eastAsia="en-GB"/>
              </w:rPr>
              <w:t>More conservation focused tasks such as:</w:t>
            </w:r>
          </w:p>
          <w:p w14:paraId="23A41EA1" w14:textId="77777777" w:rsidR="00CC01D0" w:rsidRDefault="00CC01D0" w:rsidP="00CC01D0">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Invasive species removal, for example Balsam pulling</w:t>
            </w:r>
          </w:p>
          <w:p w14:paraId="6A37BDDC" w14:textId="77777777" w:rsidR="00CC01D0" w:rsidRDefault="00DD2A6B" w:rsidP="00CC01D0">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Rush cutting for wader habitat</w:t>
            </w:r>
          </w:p>
          <w:p w14:paraId="777B83AD" w14:textId="77777777" w:rsidR="00883FCE" w:rsidRDefault="00DD2A6B" w:rsidP="00DD2A6B">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Scrub clearing</w:t>
            </w:r>
          </w:p>
          <w:p w14:paraId="58776D1F" w14:textId="77777777" w:rsidR="004C77AD" w:rsidRDefault="004C77AD" w:rsidP="00956B50">
            <w:pPr>
              <w:pStyle w:val="ListParagraph"/>
              <w:shd w:val="clear" w:color="auto" w:fill="FFFFFF"/>
              <w:textAlignment w:val="baseline"/>
              <w:rPr>
                <w:rFonts w:ascii="Calibri" w:hAnsi="Calibri" w:cs="Calibri"/>
                <w:lang w:eastAsia="en-GB"/>
              </w:rPr>
            </w:pPr>
          </w:p>
          <w:p w14:paraId="78A2200A" w14:textId="77777777" w:rsidR="004C77AD" w:rsidRDefault="004C77AD" w:rsidP="004C77AD">
            <w:pPr>
              <w:shd w:val="clear" w:color="auto" w:fill="FFFFFF"/>
              <w:textAlignment w:val="baseline"/>
              <w:rPr>
                <w:rFonts w:ascii="Calibri" w:hAnsi="Calibri" w:cs="Calibri"/>
                <w:b/>
                <w:u w:val="single"/>
                <w:lang w:eastAsia="en-GB"/>
              </w:rPr>
            </w:pPr>
            <w:r w:rsidRPr="004C77AD">
              <w:rPr>
                <w:rFonts w:ascii="Calibri" w:hAnsi="Calibri" w:cs="Calibri"/>
                <w:b/>
                <w:u w:val="single"/>
                <w:lang w:eastAsia="en-GB"/>
              </w:rPr>
              <w:t>Requirements</w:t>
            </w:r>
          </w:p>
          <w:p w14:paraId="7EB42168" w14:textId="77777777" w:rsidR="00D640D0" w:rsidRPr="00D640D0" w:rsidRDefault="00D640D0" w:rsidP="00D640D0">
            <w:pPr>
              <w:pStyle w:val="ListParagraph"/>
              <w:numPr>
                <w:ilvl w:val="0"/>
                <w:numId w:val="16"/>
              </w:numPr>
              <w:shd w:val="clear" w:color="auto" w:fill="FFFFFF"/>
              <w:textAlignment w:val="baseline"/>
              <w:rPr>
                <w:rFonts w:ascii="Calibri" w:hAnsi="Calibri" w:cs="Calibri"/>
                <w:lang w:eastAsia="en-GB"/>
              </w:rPr>
            </w:pPr>
            <w:r w:rsidRPr="00D640D0">
              <w:rPr>
                <w:rFonts w:ascii="Calibri" w:hAnsi="Calibri" w:cs="Calibri"/>
                <w:lang w:eastAsia="en-GB"/>
              </w:rPr>
              <w:t>Must be over 18 years of age</w:t>
            </w:r>
          </w:p>
          <w:p w14:paraId="5F7283B2" w14:textId="77777777" w:rsidR="004C77AD" w:rsidRPr="004C77AD" w:rsidRDefault="004C77AD" w:rsidP="004C77AD">
            <w:pPr>
              <w:pStyle w:val="ListParagraph"/>
              <w:numPr>
                <w:ilvl w:val="0"/>
                <w:numId w:val="16"/>
              </w:numPr>
              <w:shd w:val="clear" w:color="auto" w:fill="FFFFFF"/>
              <w:textAlignment w:val="baseline"/>
              <w:rPr>
                <w:rFonts w:ascii="Calibri" w:hAnsi="Calibri" w:cs="Calibri"/>
                <w:b/>
                <w:u w:val="single"/>
                <w:lang w:eastAsia="en-GB"/>
              </w:rPr>
            </w:pPr>
            <w:r w:rsidRPr="004C77AD">
              <w:rPr>
                <w:rFonts w:ascii="Calibri" w:hAnsi="Calibri" w:cs="Calibri"/>
                <w:lang w:eastAsia="en-GB"/>
              </w:rPr>
              <w:t xml:space="preserve">Work can be physically demanding, the terrain can be uneven and muddy, and walking across the site with tools may be needed, so a good level </w:t>
            </w:r>
            <w:r>
              <w:rPr>
                <w:rFonts w:ascii="Calibri" w:hAnsi="Calibri" w:cs="Calibri"/>
                <w:lang w:eastAsia="en-GB"/>
              </w:rPr>
              <w:t>of fitness would be preferred.</w:t>
            </w:r>
          </w:p>
          <w:p w14:paraId="473339AD" w14:textId="77777777" w:rsidR="004C77AD" w:rsidRPr="004C77AD" w:rsidRDefault="004C77AD" w:rsidP="004C77AD">
            <w:pPr>
              <w:pStyle w:val="ListParagraph"/>
              <w:numPr>
                <w:ilvl w:val="0"/>
                <w:numId w:val="16"/>
              </w:numPr>
              <w:shd w:val="clear" w:color="auto" w:fill="FFFFFF"/>
              <w:textAlignment w:val="baseline"/>
              <w:rPr>
                <w:rFonts w:ascii="Calibri" w:hAnsi="Calibri" w:cs="Calibri"/>
                <w:b/>
                <w:u w:val="single"/>
                <w:lang w:eastAsia="en-GB"/>
              </w:rPr>
            </w:pPr>
            <w:r w:rsidRPr="004C77AD">
              <w:rPr>
                <w:rFonts w:ascii="Calibri" w:hAnsi="Calibri" w:cs="Calibri"/>
                <w:lang w:eastAsia="en-GB"/>
              </w:rPr>
              <w:t xml:space="preserve">There can be some lighter duty jobs, such as litter picking or site checks if needed, and everyone goes at their own pace, so if you’re not sure, feel free to </w:t>
            </w:r>
            <w:r>
              <w:rPr>
                <w:rFonts w:ascii="Calibri" w:hAnsi="Calibri" w:cs="Calibri"/>
                <w:lang w:eastAsia="en-GB"/>
              </w:rPr>
              <w:t>apply</w:t>
            </w:r>
            <w:r w:rsidRPr="004C77AD">
              <w:rPr>
                <w:rFonts w:ascii="Calibri" w:hAnsi="Calibri" w:cs="Calibri"/>
                <w:lang w:eastAsia="en-GB"/>
              </w:rPr>
              <w:t>.</w:t>
            </w:r>
          </w:p>
          <w:p w14:paraId="13387EE9" w14:textId="77777777" w:rsidR="004C77AD" w:rsidRPr="004C77AD" w:rsidRDefault="004C77AD" w:rsidP="004C77AD">
            <w:pPr>
              <w:pStyle w:val="ListParagraph"/>
              <w:numPr>
                <w:ilvl w:val="0"/>
                <w:numId w:val="16"/>
              </w:numPr>
              <w:shd w:val="clear" w:color="auto" w:fill="FFFFFF"/>
              <w:textAlignment w:val="baseline"/>
              <w:rPr>
                <w:rFonts w:ascii="Calibri" w:hAnsi="Calibri" w:cs="Calibri"/>
                <w:b/>
                <w:u w:val="single"/>
                <w:lang w:eastAsia="en-GB"/>
              </w:rPr>
            </w:pPr>
            <w:r w:rsidRPr="004C77AD">
              <w:rPr>
                <w:rFonts w:ascii="Calibri" w:hAnsi="Calibri" w:cs="Calibri"/>
                <w:lang w:eastAsia="en-GB"/>
              </w:rPr>
              <w:t xml:space="preserve">A regular commitment is preferred. </w:t>
            </w:r>
          </w:p>
          <w:p w14:paraId="79697B0C" w14:textId="77777777" w:rsidR="004C77AD" w:rsidRPr="004C77AD" w:rsidRDefault="004C77AD" w:rsidP="004C77AD">
            <w:pPr>
              <w:pStyle w:val="ListParagraph"/>
              <w:numPr>
                <w:ilvl w:val="0"/>
                <w:numId w:val="16"/>
              </w:numPr>
              <w:shd w:val="clear" w:color="auto" w:fill="FFFFFF"/>
              <w:textAlignment w:val="baseline"/>
              <w:rPr>
                <w:rFonts w:ascii="Calibri" w:hAnsi="Calibri" w:cs="Calibri"/>
                <w:lang w:eastAsia="en-GB"/>
              </w:rPr>
            </w:pPr>
            <w:r w:rsidRPr="004C77AD">
              <w:rPr>
                <w:rFonts w:ascii="Calibri" w:hAnsi="Calibri" w:cs="Calibri"/>
                <w:lang w:eastAsia="en-GB"/>
              </w:rPr>
              <w:t>An interest in wildlife and conservation would be great, but don’t worry if you don’t know anything, as each session will be a fantastic place to learn new things about nature and find out more about our wonderful wetlands.</w:t>
            </w:r>
          </w:p>
          <w:p w14:paraId="5EA2635C" w14:textId="77777777" w:rsidR="00DD2A6B" w:rsidRPr="004C77AD" w:rsidRDefault="004C77AD" w:rsidP="00DD2A6B">
            <w:pPr>
              <w:pStyle w:val="ListParagraph"/>
              <w:numPr>
                <w:ilvl w:val="0"/>
                <w:numId w:val="16"/>
              </w:numPr>
              <w:shd w:val="clear" w:color="auto" w:fill="FFFFFF"/>
              <w:textAlignment w:val="baseline"/>
              <w:rPr>
                <w:rFonts w:ascii="Calibri" w:hAnsi="Calibri" w:cs="Calibri"/>
                <w:lang w:eastAsia="en-GB"/>
              </w:rPr>
            </w:pPr>
            <w:r w:rsidRPr="004C77AD">
              <w:rPr>
                <w:rFonts w:ascii="Calibri" w:hAnsi="Calibri" w:cs="Calibri"/>
                <w:lang w:eastAsia="en-GB"/>
              </w:rPr>
              <w:t>Ability to work in a friendly team.</w:t>
            </w:r>
          </w:p>
          <w:p w14:paraId="16CA9EC2" w14:textId="77777777" w:rsidR="00DD2A6B" w:rsidRPr="00DD2A6B" w:rsidRDefault="00DD2A6B" w:rsidP="00DD2A6B">
            <w:pPr>
              <w:pStyle w:val="ListParagraph"/>
              <w:numPr>
                <w:ilvl w:val="0"/>
                <w:numId w:val="16"/>
              </w:numPr>
              <w:shd w:val="clear" w:color="auto" w:fill="FFFFFF"/>
              <w:textAlignment w:val="baseline"/>
              <w:rPr>
                <w:rFonts w:ascii="Calibri" w:hAnsi="Calibri" w:cs="Calibri"/>
                <w:lang w:eastAsia="en-GB"/>
              </w:rPr>
            </w:pPr>
            <w:r>
              <w:rPr>
                <w:rFonts w:ascii="Calibri" w:hAnsi="Calibri" w:cs="Calibri"/>
                <w:lang w:eastAsia="en-GB"/>
              </w:rPr>
              <w:t xml:space="preserve">On occasion we are approached by members of the public which would like to find out more about our amazing work, so a friendly approachable personality and good visitor engagement is needed. </w:t>
            </w:r>
          </w:p>
        </w:tc>
      </w:tr>
    </w:tbl>
    <w:p w14:paraId="0E48F3EC" w14:textId="77777777" w:rsidR="00D61A4C" w:rsidRDefault="00D61A4C" w:rsidP="00984ACB">
      <w:pPr>
        <w:rPr>
          <w:rFonts w:ascii="Rubik Light" w:hAnsi="Rubik Light" w:cs="Rubik Light"/>
        </w:rPr>
      </w:pPr>
    </w:p>
    <w:p w14:paraId="1FC26327" w14:textId="77777777" w:rsidR="00D61A4C" w:rsidRDefault="00D61A4C" w:rsidP="00984ACB">
      <w:pPr>
        <w:rPr>
          <w:rFonts w:ascii="Rubik Light" w:hAnsi="Rubik Light" w:cs="Rubik Light"/>
        </w:rPr>
      </w:pPr>
    </w:p>
    <w:p w14:paraId="7F628E67" w14:textId="2482E52C"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891FD9">
        <w:rPr>
          <w:rFonts w:ascii="Rubik Light" w:hAnsi="Rubik Light" w:cs="Rubik Light"/>
        </w:rPr>
        <w:t>Role</w:t>
      </w:r>
      <w:r w:rsidRPr="004C5F7A">
        <w:rPr>
          <w:rFonts w:ascii="Rubik Light" w:hAnsi="Rubik Light" w:cs="Rubik Light"/>
        </w:rPr>
        <w:t xml:space="preserve"> Title</w:t>
      </w:r>
      <w:r w:rsidR="00F07C51" w:rsidRPr="004C5F7A">
        <w:rPr>
          <w:rFonts w:ascii="Rubik Light" w:hAnsi="Rubik Light" w:cs="Rubik Light"/>
        </w:rPr>
        <w:t xml:space="preserve">: </w:t>
      </w:r>
      <w:r w:rsidR="00891FD9">
        <w:rPr>
          <w:rFonts w:ascii="Rubik Light" w:hAnsi="Rubik Light" w:cs="Rubik Light"/>
        </w:rPr>
        <w:t>Conservation Volunteer – Doxey Marshes</w:t>
      </w:r>
    </w:p>
    <w:p w14:paraId="02FE1150" w14:textId="77777777" w:rsidR="00984ACB" w:rsidRPr="004C5F7A" w:rsidRDefault="00984ACB" w:rsidP="00984ACB">
      <w:pPr>
        <w:rPr>
          <w:rFonts w:ascii="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14:paraId="431C8669" w14:textId="77777777" w:rsidTr="00FD6258">
        <w:trPr>
          <w:tblHeader/>
        </w:trPr>
        <w:tc>
          <w:tcPr>
            <w:tcW w:w="4968" w:type="dxa"/>
            <w:shd w:val="clear" w:color="auto" w:fill="D9D9D9"/>
          </w:tcPr>
          <w:p w14:paraId="67EAE255" w14:textId="77777777"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14:paraId="38F9C088" w14:textId="77777777"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14:paraId="605BF03B" w14:textId="77777777"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14:paraId="421BE492" w14:textId="77777777"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14:paraId="6E871AE3" w14:textId="77777777" w:rsidTr="00FD6258">
        <w:trPr>
          <w:trHeight w:val="373"/>
        </w:trPr>
        <w:tc>
          <w:tcPr>
            <w:tcW w:w="9828" w:type="dxa"/>
            <w:gridSpan w:val="4"/>
            <w:shd w:val="clear" w:color="auto" w:fill="FFFFFF"/>
          </w:tcPr>
          <w:p w14:paraId="385D4E06" w14:textId="77777777" w:rsidR="00537194" w:rsidRPr="00DD2A6B" w:rsidRDefault="00537194" w:rsidP="00B132C9">
            <w:pPr>
              <w:rPr>
                <w:rFonts w:ascii="Rubik Light" w:hAnsi="Rubik Light" w:cs="Rubik Light"/>
                <w:b/>
              </w:rPr>
            </w:pPr>
            <w:r w:rsidRPr="00E35560">
              <w:rPr>
                <w:rFonts w:ascii="Rubik Light" w:hAnsi="Rubik Light" w:cs="Rubik Light"/>
                <w:b/>
              </w:rPr>
              <w:t xml:space="preserve">Experience </w:t>
            </w:r>
          </w:p>
        </w:tc>
      </w:tr>
      <w:tr w:rsidR="00E35560" w:rsidRPr="004C5F7A" w14:paraId="064050C2" w14:textId="77777777" w:rsidTr="00DD2A6B">
        <w:trPr>
          <w:trHeight w:val="309"/>
        </w:trPr>
        <w:tc>
          <w:tcPr>
            <w:tcW w:w="4968" w:type="dxa"/>
            <w:shd w:val="clear" w:color="auto" w:fill="auto"/>
            <w:vAlign w:val="center"/>
          </w:tcPr>
          <w:p w14:paraId="501F6715" w14:textId="77777777" w:rsidR="00E35560" w:rsidRPr="00E35560" w:rsidRDefault="00E35560" w:rsidP="00DD2A6B">
            <w:pPr>
              <w:rPr>
                <w:rFonts w:ascii="Rubik Light" w:hAnsi="Rubik Light" w:cs="Rubik Light"/>
                <w:sz w:val="22"/>
                <w:szCs w:val="20"/>
              </w:rPr>
            </w:pPr>
            <w:r w:rsidRPr="00E35560">
              <w:rPr>
                <w:rFonts w:ascii="Rubik Light" w:hAnsi="Rubik Light" w:cs="Rubik Light"/>
                <w:sz w:val="22"/>
                <w:szCs w:val="20"/>
              </w:rPr>
              <w:t xml:space="preserve">Experience of </w:t>
            </w:r>
            <w:r w:rsidR="00DD2A6B">
              <w:rPr>
                <w:rFonts w:ascii="Rubik Light" w:hAnsi="Rubik Light" w:cs="Rubik Light"/>
                <w:sz w:val="22"/>
                <w:szCs w:val="20"/>
              </w:rPr>
              <w:t>carrying out conservation tasks</w:t>
            </w:r>
          </w:p>
        </w:tc>
        <w:tc>
          <w:tcPr>
            <w:tcW w:w="1296" w:type="dxa"/>
            <w:shd w:val="clear" w:color="auto" w:fill="auto"/>
            <w:vAlign w:val="center"/>
          </w:tcPr>
          <w:p w14:paraId="5FC26AC4"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4086CEC0"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0EB664A9"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14:paraId="7ADD64DD" w14:textId="77777777" w:rsidTr="00DD2A6B">
        <w:trPr>
          <w:trHeight w:val="309"/>
        </w:trPr>
        <w:tc>
          <w:tcPr>
            <w:tcW w:w="4968" w:type="dxa"/>
            <w:shd w:val="clear" w:color="auto" w:fill="auto"/>
            <w:vAlign w:val="center"/>
          </w:tcPr>
          <w:p w14:paraId="6C66E024" w14:textId="77777777" w:rsidR="00E35560" w:rsidRPr="00E35560" w:rsidRDefault="00E35560" w:rsidP="004C77AD">
            <w:pPr>
              <w:rPr>
                <w:rFonts w:ascii="Rubik Light" w:hAnsi="Rubik Light" w:cs="Rubik Light"/>
                <w:sz w:val="22"/>
                <w:szCs w:val="20"/>
              </w:rPr>
            </w:pPr>
            <w:r w:rsidRPr="00E35560">
              <w:rPr>
                <w:rFonts w:ascii="Rubik Light" w:hAnsi="Rubik Light" w:cs="Rubik Light"/>
                <w:sz w:val="22"/>
                <w:szCs w:val="20"/>
              </w:rPr>
              <w:t xml:space="preserve">Excellent </w:t>
            </w:r>
            <w:r w:rsidR="004C77AD">
              <w:rPr>
                <w:rFonts w:ascii="Rubik Light" w:hAnsi="Rubik Light" w:cs="Rubik Light"/>
                <w:sz w:val="22"/>
                <w:szCs w:val="20"/>
              </w:rPr>
              <w:t>visitor</w:t>
            </w:r>
            <w:r w:rsidRPr="00E35560">
              <w:rPr>
                <w:rFonts w:ascii="Rubik Light" w:hAnsi="Rubik Light" w:cs="Rubik Light"/>
                <w:sz w:val="22"/>
                <w:szCs w:val="20"/>
              </w:rPr>
              <w:t xml:space="preserve"> service skills, with experience of dealing with </w:t>
            </w:r>
            <w:r w:rsidR="004C77AD">
              <w:rPr>
                <w:rFonts w:ascii="Rubik Light" w:hAnsi="Rubik Light" w:cs="Rubik Light"/>
                <w:sz w:val="22"/>
                <w:szCs w:val="20"/>
              </w:rPr>
              <w:t>visitor</w:t>
            </w:r>
            <w:r w:rsidRPr="00E35560">
              <w:rPr>
                <w:rFonts w:ascii="Rubik Light" w:hAnsi="Rubik Light" w:cs="Rubik Light"/>
                <w:sz w:val="22"/>
                <w:szCs w:val="20"/>
              </w:rPr>
              <w:t xml:space="preserve"> queries and complaints</w:t>
            </w:r>
          </w:p>
        </w:tc>
        <w:tc>
          <w:tcPr>
            <w:tcW w:w="1296" w:type="dxa"/>
            <w:shd w:val="clear" w:color="auto" w:fill="auto"/>
          </w:tcPr>
          <w:p w14:paraId="41B1B1B9"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58FBEEBB" w14:textId="77777777" w:rsidR="00E35560" w:rsidRPr="00E35560" w:rsidRDefault="00DD2A6B"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540264AF" w14:textId="77777777" w:rsidR="00E35560" w:rsidRPr="00E35560" w:rsidRDefault="00D64F53" w:rsidP="00E35560">
            <w:pPr>
              <w:rPr>
                <w:rFonts w:ascii="Rubik Light" w:hAnsi="Rubik Light" w:cs="Rubik Light"/>
                <w:sz w:val="22"/>
                <w:szCs w:val="20"/>
              </w:rPr>
            </w:pPr>
            <w:r>
              <w:rPr>
                <w:rFonts w:ascii="Rubik Light" w:hAnsi="Rubik Light" w:cs="Rubik Light"/>
                <w:sz w:val="22"/>
                <w:szCs w:val="20"/>
              </w:rPr>
              <w:t>AF</w:t>
            </w:r>
          </w:p>
        </w:tc>
      </w:tr>
      <w:tr w:rsidR="00E35560" w:rsidRPr="004C5F7A" w14:paraId="4ABDA765" w14:textId="77777777" w:rsidTr="00DD2A6B">
        <w:trPr>
          <w:trHeight w:val="309"/>
        </w:trPr>
        <w:tc>
          <w:tcPr>
            <w:tcW w:w="4968" w:type="dxa"/>
            <w:shd w:val="clear" w:color="auto" w:fill="auto"/>
            <w:vAlign w:val="center"/>
          </w:tcPr>
          <w:p w14:paraId="1A73639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Full driving licence and access to a vehicle</w:t>
            </w:r>
          </w:p>
        </w:tc>
        <w:tc>
          <w:tcPr>
            <w:tcW w:w="1296" w:type="dxa"/>
            <w:shd w:val="clear" w:color="auto" w:fill="auto"/>
          </w:tcPr>
          <w:p w14:paraId="57BFF0D1"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798669C6"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3494C7B1"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14:paraId="2B20C403" w14:textId="77777777" w:rsidTr="00DD2A6B">
        <w:trPr>
          <w:trHeight w:val="309"/>
        </w:trPr>
        <w:tc>
          <w:tcPr>
            <w:tcW w:w="4968" w:type="dxa"/>
            <w:shd w:val="clear" w:color="auto" w:fill="auto"/>
            <w:vAlign w:val="center"/>
          </w:tcPr>
          <w:p w14:paraId="68CB9C37" w14:textId="77777777" w:rsidR="00DD2A6B" w:rsidRPr="00E35560" w:rsidRDefault="00DD2A6B" w:rsidP="00E35560">
            <w:pPr>
              <w:rPr>
                <w:rFonts w:ascii="Rubik Light" w:hAnsi="Rubik Light" w:cs="Rubik Light"/>
                <w:sz w:val="22"/>
                <w:szCs w:val="20"/>
              </w:rPr>
            </w:pPr>
            <w:r>
              <w:rPr>
                <w:rFonts w:ascii="Rubik Light" w:hAnsi="Rubik Light" w:cs="Rubik Light"/>
                <w:sz w:val="22"/>
                <w:szCs w:val="20"/>
              </w:rPr>
              <w:t xml:space="preserve">Qualifications in </w:t>
            </w:r>
            <w:proofErr w:type="spellStart"/>
            <w:r>
              <w:rPr>
                <w:rFonts w:ascii="Rubik Light" w:hAnsi="Rubik Light" w:cs="Rubik Light"/>
                <w:sz w:val="22"/>
                <w:szCs w:val="20"/>
              </w:rPr>
              <w:t>brushcutter</w:t>
            </w:r>
            <w:proofErr w:type="spellEnd"/>
          </w:p>
        </w:tc>
        <w:tc>
          <w:tcPr>
            <w:tcW w:w="1296" w:type="dxa"/>
            <w:shd w:val="clear" w:color="auto" w:fill="auto"/>
          </w:tcPr>
          <w:p w14:paraId="6634D19B"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135A092B" w14:textId="77777777" w:rsidR="00E35560" w:rsidRPr="00E35560" w:rsidRDefault="00DD2A6B"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001E72A5"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DD2A6B" w:rsidRPr="004C5F7A" w14:paraId="38766D3A" w14:textId="77777777" w:rsidTr="00DD2A6B">
        <w:trPr>
          <w:trHeight w:val="309"/>
        </w:trPr>
        <w:tc>
          <w:tcPr>
            <w:tcW w:w="4968" w:type="dxa"/>
            <w:shd w:val="clear" w:color="auto" w:fill="auto"/>
            <w:vAlign w:val="center"/>
          </w:tcPr>
          <w:p w14:paraId="230C770B" w14:textId="77777777" w:rsidR="00DD2A6B" w:rsidRDefault="00DD2A6B" w:rsidP="00E35560">
            <w:pPr>
              <w:rPr>
                <w:rFonts w:ascii="Rubik Light" w:hAnsi="Rubik Light" w:cs="Rubik Light"/>
                <w:sz w:val="22"/>
                <w:szCs w:val="20"/>
              </w:rPr>
            </w:pPr>
            <w:proofErr w:type="gramStart"/>
            <w:r>
              <w:rPr>
                <w:rFonts w:ascii="Rubik Light" w:hAnsi="Rubik Light" w:cs="Rubik Light"/>
                <w:sz w:val="22"/>
                <w:szCs w:val="20"/>
              </w:rPr>
              <w:t>Up-to-date</w:t>
            </w:r>
            <w:proofErr w:type="gramEnd"/>
            <w:r>
              <w:rPr>
                <w:rFonts w:ascii="Rubik Light" w:hAnsi="Rubik Light" w:cs="Rubik Light"/>
                <w:sz w:val="22"/>
                <w:szCs w:val="20"/>
              </w:rPr>
              <w:t xml:space="preserve"> first aid trained</w:t>
            </w:r>
          </w:p>
        </w:tc>
        <w:tc>
          <w:tcPr>
            <w:tcW w:w="1296" w:type="dxa"/>
            <w:shd w:val="clear" w:color="auto" w:fill="auto"/>
          </w:tcPr>
          <w:p w14:paraId="303F9B97" w14:textId="77777777" w:rsidR="00DD2A6B" w:rsidRPr="00E35560" w:rsidRDefault="00DD2A6B" w:rsidP="00E35560">
            <w:pPr>
              <w:jc w:val="center"/>
              <w:rPr>
                <w:rFonts w:ascii="Rubik Light" w:hAnsi="Rubik Light" w:cs="Rubik Light"/>
                <w:sz w:val="22"/>
                <w:szCs w:val="20"/>
              </w:rPr>
            </w:pPr>
          </w:p>
        </w:tc>
        <w:tc>
          <w:tcPr>
            <w:tcW w:w="1296" w:type="dxa"/>
            <w:shd w:val="clear" w:color="auto" w:fill="auto"/>
            <w:vAlign w:val="center"/>
          </w:tcPr>
          <w:p w14:paraId="1340CB59" w14:textId="77777777" w:rsidR="00DD2A6B" w:rsidRPr="00E35560" w:rsidRDefault="00DD2A6B"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37C5C07E" w14:textId="77777777" w:rsidR="00DD2A6B" w:rsidRPr="00E35560" w:rsidRDefault="00DD2A6B"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14:paraId="463B26BC" w14:textId="77777777" w:rsidTr="00AF6C54">
        <w:trPr>
          <w:trHeight w:val="385"/>
        </w:trPr>
        <w:tc>
          <w:tcPr>
            <w:tcW w:w="9828" w:type="dxa"/>
            <w:gridSpan w:val="4"/>
            <w:shd w:val="clear" w:color="auto" w:fill="auto"/>
          </w:tcPr>
          <w:p w14:paraId="3249208A" w14:textId="77777777" w:rsidR="00E35560" w:rsidRPr="00E35560" w:rsidRDefault="00E35560" w:rsidP="00E35560">
            <w:pPr>
              <w:rPr>
                <w:rFonts w:ascii="Rubik Light" w:hAnsi="Rubik Light" w:cs="Rubik Light"/>
                <w:b/>
              </w:rPr>
            </w:pPr>
            <w:r w:rsidRPr="00E35560">
              <w:rPr>
                <w:rFonts w:ascii="Rubik Light" w:hAnsi="Rubik Light" w:cs="Rubik Light"/>
                <w:b/>
              </w:rPr>
              <w:t>Skills/knowledge</w:t>
            </w:r>
          </w:p>
          <w:p w14:paraId="3A721923" w14:textId="77777777" w:rsidR="00E35560" w:rsidRPr="004C5F7A" w:rsidRDefault="00E35560" w:rsidP="00E35560">
            <w:pPr>
              <w:rPr>
                <w:rFonts w:ascii="Rubik Light" w:hAnsi="Rubik Light" w:cs="Rubik Light"/>
              </w:rPr>
            </w:pPr>
          </w:p>
        </w:tc>
      </w:tr>
      <w:tr w:rsidR="00E35560" w:rsidRPr="004C5F7A" w14:paraId="1FC3A0FB" w14:textId="77777777" w:rsidTr="00DD2A6B">
        <w:trPr>
          <w:trHeight w:val="302"/>
        </w:trPr>
        <w:tc>
          <w:tcPr>
            <w:tcW w:w="4968" w:type="dxa"/>
            <w:shd w:val="clear" w:color="auto" w:fill="auto"/>
            <w:vAlign w:val="center"/>
          </w:tcPr>
          <w:p w14:paraId="6649DE06" w14:textId="77777777" w:rsidR="00E35560" w:rsidRPr="00E35560" w:rsidRDefault="00E35560" w:rsidP="00DD2A6B">
            <w:pPr>
              <w:rPr>
                <w:rFonts w:ascii="Rubik Light" w:hAnsi="Rubik Light" w:cs="Rubik Light"/>
                <w:sz w:val="22"/>
                <w:szCs w:val="20"/>
              </w:rPr>
            </w:pPr>
            <w:r w:rsidRPr="00E35560">
              <w:rPr>
                <w:rFonts w:ascii="Rubik Light" w:hAnsi="Rubik Light" w:cs="Rubik Light"/>
                <w:sz w:val="22"/>
                <w:szCs w:val="20"/>
              </w:rPr>
              <w:t xml:space="preserve">Knowledge of </w:t>
            </w:r>
            <w:r w:rsidR="00DD2A6B">
              <w:rPr>
                <w:rFonts w:ascii="Rubik Light" w:hAnsi="Rubik Light" w:cs="Rubik Light"/>
                <w:sz w:val="22"/>
                <w:szCs w:val="20"/>
              </w:rPr>
              <w:t>nature and wildlife</w:t>
            </w:r>
          </w:p>
        </w:tc>
        <w:tc>
          <w:tcPr>
            <w:tcW w:w="1296" w:type="dxa"/>
            <w:shd w:val="clear" w:color="auto" w:fill="auto"/>
            <w:vAlign w:val="center"/>
          </w:tcPr>
          <w:p w14:paraId="3AD78351"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78D58CEB"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338C130D"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14:paraId="76362084" w14:textId="77777777" w:rsidTr="00DD2A6B">
        <w:trPr>
          <w:trHeight w:val="302"/>
        </w:trPr>
        <w:tc>
          <w:tcPr>
            <w:tcW w:w="4968" w:type="dxa"/>
            <w:shd w:val="clear" w:color="auto" w:fill="auto"/>
            <w:vAlign w:val="center"/>
          </w:tcPr>
          <w:p w14:paraId="2F038D0F" w14:textId="77777777" w:rsidR="00E35560" w:rsidRPr="00E35560" w:rsidRDefault="00DD2A6B" w:rsidP="00DD2A6B">
            <w:pPr>
              <w:rPr>
                <w:rFonts w:ascii="Rubik Light" w:hAnsi="Rubik Light" w:cs="Rubik Light"/>
                <w:sz w:val="22"/>
                <w:szCs w:val="20"/>
              </w:rPr>
            </w:pPr>
            <w:r>
              <w:rPr>
                <w:rFonts w:ascii="Rubik Light" w:hAnsi="Rubik Light" w:cs="Rubik Light"/>
                <w:sz w:val="22"/>
                <w:szCs w:val="20"/>
              </w:rPr>
              <w:t>Knowledge of birds</w:t>
            </w:r>
          </w:p>
        </w:tc>
        <w:tc>
          <w:tcPr>
            <w:tcW w:w="1296" w:type="dxa"/>
            <w:shd w:val="clear" w:color="auto" w:fill="auto"/>
          </w:tcPr>
          <w:p w14:paraId="3647440E"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tcPr>
          <w:p w14:paraId="670A8B20" w14:textId="77777777" w:rsidR="00E35560" w:rsidRPr="00E35560" w:rsidRDefault="00DD2A6B"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1A8833C1"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DD2A6B" w:rsidRPr="004C5F7A" w14:paraId="3E67B794" w14:textId="77777777" w:rsidTr="00DD2A6B">
        <w:trPr>
          <w:trHeight w:val="302"/>
        </w:trPr>
        <w:tc>
          <w:tcPr>
            <w:tcW w:w="4968" w:type="dxa"/>
            <w:shd w:val="clear" w:color="auto" w:fill="auto"/>
            <w:vAlign w:val="center"/>
          </w:tcPr>
          <w:p w14:paraId="158A6B01"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Effective communication skills</w:t>
            </w:r>
          </w:p>
        </w:tc>
        <w:tc>
          <w:tcPr>
            <w:tcW w:w="1296" w:type="dxa"/>
            <w:shd w:val="clear" w:color="auto" w:fill="auto"/>
          </w:tcPr>
          <w:p w14:paraId="7A37D35C" w14:textId="77777777" w:rsidR="00DD2A6B" w:rsidRPr="00E35560" w:rsidRDefault="00DD2A6B"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14:paraId="4AB473FF" w14:textId="77777777" w:rsidR="00DD2A6B" w:rsidRPr="00E35560" w:rsidRDefault="00DD2A6B" w:rsidP="00DD2A6B">
            <w:pPr>
              <w:jc w:val="center"/>
              <w:rPr>
                <w:rFonts w:ascii="Rubik Light" w:hAnsi="Rubik Light" w:cs="Rubik Light"/>
                <w:sz w:val="22"/>
                <w:szCs w:val="20"/>
              </w:rPr>
            </w:pPr>
          </w:p>
        </w:tc>
        <w:tc>
          <w:tcPr>
            <w:tcW w:w="2268" w:type="dxa"/>
            <w:shd w:val="clear" w:color="auto" w:fill="auto"/>
          </w:tcPr>
          <w:p w14:paraId="07D2D5FB"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AF</w:t>
            </w:r>
          </w:p>
        </w:tc>
      </w:tr>
      <w:tr w:rsidR="00DD2A6B" w:rsidRPr="004C5F7A" w14:paraId="4B403038" w14:textId="77777777" w:rsidTr="00DD2A6B">
        <w:trPr>
          <w:trHeight w:val="302"/>
        </w:trPr>
        <w:tc>
          <w:tcPr>
            <w:tcW w:w="4968" w:type="dxa"/>
            <w:shd w:val="clear" w:color="auto" w:fill="auto"/>
            <w:vAlign w:val="center"/>
          </w:tcPr>
          <w:p w14:paraId="2BFA87DA" w14:textId="77777777" w:rsidR="00DD2A6B" w:rsidRPr="00E35560" w:rsidRDefault="00D64F53" w:rsidP="00DD2A6B">
            <w:pPr>
              <w:rPr>
                <w:rFonts w:ascii="Rubik Light" w:hAnsi="Rubik Light" w:cs="Rubik Light"/>
                <w:sz w:val="22"/>
                <w:szCs w:val="20"/>
              </w:rPr>
            </w:pPr>
            <w:r>
              <w:rPr>
                <w:rFonts w:ascii="Rubik Light" w:hAnsi="Rubik Light" w:cs="Rubik Light"/>
                <w:sz w:val="22"/>
                <w:szCs w:val="20"/>
              </w:rPr>
              <w:t>Interest in wildlife</w:t>
            </w:r>
          </w:p>
        </w:tc>
        <w:tc>
          <w:tcPr>
            <w:tcW w:w="1296" w:type="dxa"/>
            <w:shd w:val="clear" w:color="auto" w:fill="auto"/>
          </w:tcPr>
          <w:p w14:paraId="453A7CED" w14:textId="77777777" w:rsidR="00DD2A6B" w:rsidRPr="00E35560" w:rsidRDefault="00D64F53"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6FD77BEB" w14:textId="77777777" w:rsidR="00DD2A6B" w:rsidRPr="00E35560" w:rsidRDefault="00DD2A6B" w:rsidP="00DD2A6B">
            <w:pPr>
              <w:jc w:val="center"/>
              <w:rPr>
                <w:rFonts w:ascii="Rubik Light" w:hAnsi="Rubik Light" w:cs="Rubik Light"/>
                <w:sz w:val="22"/>
                <w:szCs w:val="20"/>
              </w:rPr>
            </w:pPr>
          </w:p>
        </w:tc>
        <w:tc>
          <w:tcPr>
            <w:tcW w:w="2268" w:type="dxa"/>
            <w:shd w:val="clear" w:color="auto" w:fill="auto"/>
          </w:tcPr>
          <w:p w14:paraId="38B9CED2" w14:textId="77777777" w:rsidR="00DD2A6B" w:rsidRPr="00E35560" w:rsidRDefault="00D64F53" w:rsidP="00DD2A6B">
            <w:pPr>
              <w:rPr>
                <w:rFonts w:ascii="Rubik Light" w:hAnsi="Rubik Light" w:cs="Rubik Light"/>
                <w:sz w:val="22"/>
                <w:szCs w:val="20"/>
              </w:rPr>
            </w:pPr>
            <w:r w:rsidRPr="00E35560">
              <w:rPr>
                <w:rFonts w:ascii="Rubik Light" w:hAnsi="Rubik Light" w:cs="Rubik Light"/>
                <w:sz w:val="22"/>
                <w:szCs w:val="20"/>
              </w:rPr>
              <w:t>AF</w:t>
            </w:r>
          </w:p>
        </w:tc>
      </w:tr>
      <w:tr w:rsidR="00DD2A6B" w:rsidRPr="004C5F7A" w14:paraId="642817F9" w14:textId="77777777" w:rsidTr="00AF6C54">
        <w:trPr>
          <w:trHeight w:val="374"/>
        </w:trPr>
        <w:tc>
          <w:tcPr>
            <w:tcW w:w="9828" w:type="dxa"/>
            <w:gridSpan w:val="4"/>
            <w:shd w:val="clear" w:color="auto" w:fill="auto"/>
          </w:tcPr>
          <w:p w14:paraId="7886BDB1" w14:textId="77777777" w:rsidR="00DD2A6B" w:rsidRPr="00E35560" w:rsidRDefault="00DD2A6B" w:rsidP="00DD2A6B">
            <w:pPr>
              <w:rPr>
                <w:rFonts w:ascii="Rubik Light" w:hAnsi="Rubik Light" w:cs="Rubik Light"/>
                <w:b/>
              </w:rPr>
            </w:pPr>
            <w:r w:rsidRPr="00E35560">
              <w:rPr>
                <w:rFonts w:ascii="Rubik Light" w:hAnsi="Rubik Light" w:cs="Rubik Light"/>
                <w:b/>
              </w:rPr>
              <w:lastRenderedPageBreak/>
              <w:t>Abilities</w:t>
            </w:r>
          </w:p>
        </w:tc>
      </w:tr>
      <w:tr w:rsidR="00D640D0" w:rsidRPr="004C5F7A" w14:paraId="5D53722D" w14:textId="77777777" w:rsidTr="00DD2A6B">
        <w:trPr>
          <w:trHeight w:val="429"/>
        </w:trPr>
        <w:tc>
          <w:tcPr>
            <w:tcW w:w="4968" w:type="dxa"/>
            <w:shd w:val="clear" w:color="auto" w:fill="auto"/>
            <w:vAlign w:val="center"/>
          </w:tcPr>
          <w:p w14:paraId="712CA237" w14:textId="77777777" w:rsidR="00D640D0" w:rsidRPr="00E35560" w:rsidRDefault="00D640D0" w:rsidP="00DD2A6B">
            <w:pPr>
              <w:rPr>
                <w:rFonts w:ascii="Rubik Light" w:hAnsi="Rubik Light" w:cs="Rubik Light"/>
                <w:sz w:val="22"/>
                <w:szCs w:val="20"/>
              </w:rPr>
            </w:pPr>
            <w:r>
              <w:rPr>
                <w:rFonts w:ascii="Rubik Light" w:hAnsi="Rubik Light" w:cs="Rubik Light"/>
                <w:sz w:val="22"/>
                <w:szCs w:val="20"/>
              </w:rPr>
              <w:t>Must be over 18 years of age</w:t>
            </w:r>
          </w:p>
        </w:tc>
        <w:tc>
          <w:tcPr>
            <w:tcW w:w="1296" w:type="dxa"/>
            <w:shd w:val="clear" w:color="auto" w:fill="auto"/>
          </w:tcPr>
          <w:p w14:paraId="5858145C" w14:textId="77777777" w:rsidR="00D640D0" w:rsidRPr="00E35560" w:rsidRDefault="00D640D0"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4611FB57" w14:textId="77777777" w:rsidR="00D640D0" w:rsidRPr="00E35560" w:rsidRDefault="00D640D0" w:rsidP="00DD2A6B">
            <w:pPr>
              <w:jc w:val="center"/>
              <w:rPr>
                <w:rFonts w:ascii="Rubik Light" w:hAnsi="Rubik Light" w:cs="Rubik Light"/>
                <w:sz w:val="22"/>
                <w:szCs w:val="20"/>
              </w:rPr>
            </w:pPr>
          </w:p>
        </w:tc>
        <w:tc>
          <w:tcPr>
            <w:tcW w:w="2268" w:type="dxa"/>
            <w:shd w:val="clear" w:color="auto" w:fill="auto"/>
          </w:tcPr>
          <w:p w14:paraId="3AE4245A" w14:textId="77777777" w:rsidR="00D640D0" w:rsidRDefault="00D640D0" w:rsidP="00DD2A6B">
            <w:pPr>
              <w:rPr>
                <w:rFonts w:ascii="Rubik Light" w:hAnsi="Rubik Light" w:cs="Rubik Light"/>
                <w:sz w:val="22"/>
                <w:szCs w:val="20"/>
              </w:rPr>
            </w:pPr>
            <w:r>
              <w:rPr>
                <w:rFonts w:ascii="Rubik Light" w:hAnsi="Rubik Light" w:cs="Rubik Light"/>
                <w:sz w:val="22"/>
                <w:szCs w:val="20"/>
              </w:rPr>
              <w:t>AF</w:t>
            </w:r>
          </w:p>
        </w:tc>
      </w:tr>
      <w:tr w:rsidR="00DD2A6B" w:rsidRPr="004C5F7A" w14:paraId="10AEDA4C" w14:textId="77777777" w:rsidTr="00DD2A6B">
        <w:trPr>
          <w:trHeight w:val="429"/>
        </w:trPr>
        <w:tc>
          <w:tcPr>
            <w:tcW w:w="4968" w:type="dxa"/>
            <w:shd w:val="clear" w:color="auto" w:fill="auto"/>
            <w:vAlign w:val="center"/>
          </w:tcPr>
          <w:p w14:paraId="65500E40"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A friendly, approachable and professional personality</w:t>
            </w:r>
          </w:p>
        </w:tc>
        <w:tc>
          <w:tcPr>
            <w:tcW w:w="1296" w:type="dxa"/>
            <w:shd w:val="clear" w:color="auto" w:fill="auto"/>
          </w:tcPr>
          <w:p w14:paraId="4B3F884A" w14:textId="77777777" w:rsidR="00DD2A6B" w:rsidRPr="00E35560" w:rsidRDefault="00DD2A6B"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5F5C4CF5" w14:textId="77777777" w:rsidR="00DD2A6B" w:rsidRPr="00E35560" w:rsidRDefault="00DD2A6B" w:rsidP="00DD2A6B">
            <w:pPr>
              <w:jc w:val="center"/>
              <w:rPr>
                <w:rFonts w:ascii="Rubik Light" w:hAnsi="Rubik Light" w:cs="Rubik Light"/>
                <w:sz w:val="22"/>
                <w:szCs w:val="20"/>
              </w:rPr>
            </w:pPr>
          </w:p>
        </w:tc>
        <w:tc>
          <w:tcPr>
            <w:tcW w:w="2268" w:type="dxa"/>
            <w:shd w:val="clear" w:color="auto" w:fill="auto"/>
          </w:tcPr>
          <w:p w14:paraId="7301372E" w14:textId="77777777" w:rsidR="00DD2A6B" w:rsidRPr="00E35560" w:rsidRDefault="00D64F53" w:rsidP="00DD2A6B">
            <w:pPr>
              <w:rPr>
                <w:rFonts w:ascii="Rubik Light" w:hAnsi="Rubik Light" w:cs="Rubik Light"/>
                <w:sz w:val="22"/>
                <w:szCs w:val="20"/>
              </w:rPr>
            </w:pPr>
            <w:r>
              <w:rPr>
                <w:rFonts w:ascii="Rubik Light" w:hAnsi="Rubik Light" w:cs="Rubik Light"/>
                <w:sz w:val="22"/>
                <w:szCs w:val="20"/>
              </w:rPr>
              <w:t>AF</w:t>
            </w:r>
          </w:p>
        </w:tc>
      </w:tr>
      <w:tr w:rsidR="00DD2A6B" w:rsidRPr="004C5F7A" w14:paraId="20C77EA8" w14:textId="77777777" w:rsidTr="00DD2A6B">
        <w:trPr>
          <w:trHeight w:val="429"/>
        </w:trPr>
        <w:tc>
          <w:tcPr>
            <w:tcW w:w="4968" w:type="dxa"/>
            <w:shd w:val="clear" w:color="auto" w:fill="auto"/>
            <w:vAlign w:val="center"/>
          </w:tcPr>
          <w:p w14:paraId="1EF94F62"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 xml:space="preserve">Physical fitness for </w:t>
            </w:r>
            <w:r>
              <w:rPr>
                <w:rFonts w:ascii="Rubik Light" w:hAnsi="Rubik Light" w:cs="Rubik Light"/>
                <w:sz w:val="22"/>
                <w:szCs w:val="20"/>
              </w:rPr>
              <w:t>carrying out heavy lifting, repeated work such as raking, walking over tough terrain</w:t>
            </w:r>
          </w:p>
        </w:tc>
        <w:tc>
          <w:tcPr>
            <w:tcW w:w="1296" w:type="dxa"/>
            <w:shd w:val="clear" w:color="auto" w:fill="auto"/>
          </w:tcPr>
          <w:p w14:paraId="5D6717CD" w14:textId="77777777" w:rsidR="00DD2A6B" w:rsidRPr="00E35560" w:rsidRDefault="00DD2A6B"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5708EBF6" w14:textId="77777777" w:rsidR="00DD2A6B" w:rsidRPr="00E35560" w:rsidRDefault="00DD2A6B" w:rsidP="00DD2A6B">
            <w:pPr>
              <w:jc w:val="center"/>
              <w:rPr>
                <w:rFonts w:ascii="Rubik Light" w:hAnsi="Rubik Light" w:cs="Rubik Light"/>
                <w:sz w:val="22"/>
                <w:szCs w:val="20"/>
              </w:rPr>
            </w:pPr>
          </w:p>
        </w:tc>
        <w:tc>
          <w:tcPr>
            <w:tcW w:w="2268" w:type="dxa"/>
            <w:shd w:val="clear" w:color="auto" w:fill="auto"/>
          </w:tcPr>
          <w:p w14:paraId="0C512A11" w14:textId="77777777" w:rsidR="00DD2A6B" w:rsidRPr="00E35560" w:rsidRDefault="00D64F53" w:rsidP="00DD2A6B">
            <w:pPr>
              <w:rPr>
                <w:rFonts w:ascii="Rubik Light" w:hAnsi="Rubik Light" w:cs="Rubik Light"/>
                <w:sz w:val="22"/>
                <w:szCs w:val="20"/>
              </w:rPr>
            </w:pPr>
            <w:r>
              <w:rPr>
                <w:rFonts w:ascii="Rubik Light" w:hAnsi="Rubik Light" w:cs="Rubik Light"/>
                <w:sz w:val="22"/>
                <w:szCs w:val="20"/>
              </w:rPr>
              <w:t>AF</w:t>
            </w:r>
          </w:p>
        </w:tc>
      </w:tr>
      <w:tr w:rsidR="00DD2A6B" w:rsidRPr="004C5F7A" w14:paraId="6FCD2C5A" w14:textId="77777777" w:rsidTr="00DD2A6B">
        <w:trPr>
          <w:trHeight w:val="429"/>
        </w:trPr>
        <w:tc>
          <w:tcPr>
            <w:tcW w:w="4968" w:type="dxa"/>
            <w:shd w:val="clear" w:color="auto" w:fill="auto"/>
            <w:vAlign w:val="center"/>
          </w:tcPr>
          <w:p w14:paraId="2052BA84"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Ability to excite and motivate others</w:t>
            </w:r>
          </w:p>
        </w:tc>
        <w:tc>
          <w:tcPr>
            <w:tcW w:w="1296" w:type="dxa"/>
            <w:shd w:val="clear" w:color="auto" w:fill="auto"/>
          </w:tcPr>
          <w:p w14:paraId="20CA185F" w14:textId="77777777" w:rsidR="00DD2A6B" w:rsidRPr="00E35560" w:rsidRDefault="00DD2A6B"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0415B3C1" w14:textId="77777777" w:rsidR="00DD2A6B" w:rsidRPr="00E35560" w:rsidRDefault="00DD2A6B" w:rsidP="00DD2A6B">
            <w:pPr>
              <w:jc w:val="center"/>
              <w:rPr>
                <w:rFonts w:ascii="Rubik Light" w:hAnsi="Rubik Light" w:cs="Rubik Light"/>
                <w:sz w:val="22"/>
                <w:szCs w:val="20"/>
              </w:rPr>
            </w:pPr>
          </w:p>
        </w:tc>
        <w:tc>
          <w:tcPr>
            <w:tcW w:w="2268" w:type="dxa"/>
            <w:shd w:val="clear" w:color="auto" w:fill="auto"/>
            <w:vAlign w:val="center"/>
          </w:tcPr>
          <w:p w14:paraId="4F9DB247"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AF</w:t>
            </w:r>
          </w:p>
        </w:tc>
      </w:tr>
      <w:tr w:rsidR="00DD2A6B" w:rsidRPr="004C5F7A" w14:paraId="6DF7654A" w14:textId="77777777" w:rsidTr="00DD2A6B">
        <w:trPr>
          <w:trHeight w:val="429"/>
        </w:trPr>
        <w:tc>
          <w:tcPr>
            <w:tcW w:w="4968" w:type="dxa"/>
            <w:shd w:val="clear" w:color="auto" w:fill="auto"/>
            <w:vAlign w:val="center"/>
          </w:tcPr>
          <w:p w14:paraId="2D2B5B61"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Able to work as part of a team</w:t>
            </w:r>
          </w:p>
        </w:tc>
        <w:tc>
          <w:tcPr>
            <w:tcW w:w="1296" w:type="dxa"/>
            <w:shd w:val="clear" w:color="auto" w:fill="auto"/>
          </w:tcPr>
          <w:p w14:paraId="735D5441" w14:textId="77777777" w:rsidR="00DD2A6B" w:rsidRPr="00E35560" w:rsidRDefault="00DD2A6B"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5E762E68" w14:textId="77777777" w:rsidR="00DD2A6B" w:rsidRPr="00E35560" w:rsidRDefault="00DD2A6B" w:rsidP="00DD2A6B">
            <w:pPr>
              <w:jc w:val="center"/>
              <w:rPr>
                <w:rFonts w:ascii="Rubik Light" w:hAnsi="Rubik Light" w:cs="Rubik Light"/>
                <w:sz w:val="22"/>
                <w:szCs w:val="20"/>
              </w:rPr>
            </w:pPr>
          </w:p>
        </w:tc>
        <w:tc>
          <w:tcPr>
            <w:tcW w:w="2268" w:type="dxa"/>
            <w:shd w:val="clear" w:color="auto" w:fill="auto"/>
            <w:vAlign w:val="center"/>
          </w:tcPr>
          <w:p w14:paraId="76DF4217" w14:textId="77777777" w:rsidR="00DD2A6B" w:rsidRPr="00E35560" w:rsidRDefault="00DD2A6B" w:rsidP="00DD2A6B">
            <w:pPr>
              <w:rPr>
                <w:rFonts w:ascii="Rubik Light" w:hAnsi="Rubik Light" w:cs="Rubik Light"/>
                <w:sz w:val="22"/>
                <w:szCs w:val="20"/>
              </w:rPr>
            </w:pPr>
            <w:r w:rsidRPr="00E35560">
              <w:rPr>
                <w:rFonts w:ascii="Rubik Light" w:hAnsi="Rubik Light" w:cs="Rubik Light"/>
                <w:sz w:val="22"/>
                <w:szCs w:val="20"/>
              </w:rPr>
              <w:t>AF</w:t>
            </w:r>
          </w:p>
        </w:tc>
      </w:tr>
      <w:tr w:rsidR="00D64F53" w:rsidRPr="004C5F7A" w14:paraId="19251E69" w14:textId="77777777" w:rsidTr="00DD2A6B">
        <w:trPr>
          <w:trHeight w:val="429"/>
        </w:trPr>
        <w:tc>
          <w:tcPr>
            <w:tcW w:w="4968" w:type="dxa"/>
            <w:shd w:val="clear" w:color="auto" w:fill="auto"/>
            <w:vAlign w:val="center"/>
          </w:tcPr>
          <w:p w14:paraId="46F5A851" w14:textId="77777777" w:rsidR="00D64F53" w:rsidRPr="00E35560" w:rsidRDefault="00D64F53" w:rsidP="00D64F53">
            <w:pPr>
              <w:rPr>
                <w:rFonts w:ascii="Rubik Light" w:hAnsi="Rubik Light" w:cs="Rubik Light"/>
                <w:sz w:val="22"/>
                <w:szCs w:val="20"/>
              </w:rPr>
            </w:pPr>
            <w:r>
              <w:rPr>
                <w:rFonts w:ascii="Rubik Light" w:hAnsi="Rubik Light" w:cs="Rubik Light"/>
                <w:sz w:val="22"/>
                <w:szCs w:val="20"/>
              </w:rPr>
              <w:t>Able to give a regular commitment</w:t>
            </w:r>
          </w:p>
        </w:tc>
        <w:tc>
          <w:tcPr>
            <w:tcW w:w="1296" w:type="dxa"/>
            <w:shd w:val="clear" w:color="auto" w:fill="auto"/>
          </w:tcPr>
          <w:p w14:paraId="5946FC92" w14:textId="77777777" w:rsidR="00D64F53" w:rsidRPr="00E35560" w:rsidRDefault="00D64F53" w:rsidP="00DD2A6B">
            <w:pPr>
              <w:jc w:val="center"/>
              <w:rPr>
                <w:rFonts w:ascii="Rubik Light" w:hAnsi="Rubik Light" w:cs="Rubik Light"/>
                <w:sz w:val="22"/>
                <w:szCs w:val="20"/>
              </w:rPr>
            </w:pPr>
          </w:p>
        </w:tc>
        <w:tc>
          <w:tcPr>
            <w:tcW w:w="1296" w:type="dxa"/>
            <w:shd w:val="clear" w:color="auto" w:fill="auto"/>
            <w:vAlign w:val="center"/>
          </w:tcPr>
          <w:p w14:paraId="13546261" w14:textId="77777777" w:rsidR="00D64F53" w:rsidRPr="00E35560" w:rsidRDefault="008C6948"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274EE7F3" w14:textId="77777777" w:rsidR="00D64F53" w:rsidRPr="00E35560" w:rsidRDefault="008C6948" w:rsidP="00DD2A6B">
            <w:pPr>
              <w:rPr>
                <w:rFonts w:ascii="Rubik Light" w:hAnsi="Rubik Light" w:cs="Rubik Light"/>
                <w:sz w:val="22"/>
                <w:szCs w:val="20"/>
              </w:rPr>
            </w:pPr>
            <w:r w:rsidRPr="00E35560">
              <w:rPr>
                <w:rFonts w:ascii="Rubik Light" w:hAnsi="Rubik Light" w:cs="Rubik Light"/>
                <w:sz w:val="22"/>
                <w:szCs w:val="20"/>
              </w:rPr>
              <w:t>AF</w:t>
            </w:r>
          </w:p>
        </w:tc>
      </w:tr>
      <w:tr w:rsidR="008C6948" w:rsidRPr="004C5F7A" w14:paraId="06B253A5" w14:textId="77777777" w:rsidTr="00DD2A6B">
        <w:trPr>
          <w:trHeight w:val="429"/>
        </w:trPr>
        <w:tc>
          <w:tcPr>
            <w:tcW w:w="4968" w:type="dxa"/>
            <w:shd w:val="clear" w:color="auto" w:fill="auto"/>
            <w:vAlign w:val="center"/>
          </w:tcPr>
          <w:p w14:paraId="400C6069" w14:textId="77777777" w:rsidR="008C6948" w:rsidRDefault="008C6948" w:rsidP="00D64F53">
            <w:pPr>
              <w:rPr>
                <w:rFonts w:ascii="Rubik Light" w:hAnsi="Rubik Light" w:cs="Rubik Light"/>
                <w:sz w:val="22"/>
                <w:szCs w:val="20"/>
              </w:rPr>
            </w:pPr>
            <w:r>
              <w:rPr>
                <w:rFonts w:ascii="Rubik Light" w:hAnsi="Rubik Light" w:cs="Rubik Light"/>
                <w:sz w:val="22"/>
                <w:szCs w:val="20"/>
              </w:rPr>
              <w:t>Happy to be in or around water</w:t>
            </w:r>
          </w:p>
        </w:tc>
        <w:tc>
          <w:tcPr>
            <w:tcW w:w="1296" w:type="dxa"/>
            <w:shd w:val="clear" w:color="auto" w:fill="auto"/>
          </w:tcPr>
          <w:p w14:paraId="35DB73D0" w14:textId="77777777" w:rsidR="008C6948" w:rsidRPr="00E35560" w:rsidRDefault="008C6948"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3EF6B9F8" w14:textId="77777777" w:rsidR="008C6948" w:rsidRPr="00E35560" w:rsidRDefault="008C6948" w:rsidP="00DD2A6B">
            <w:pPr>
              <w:jc w:val="center"/>
              <w:rPr>
                <w:rFonts w:ascii="Rubik Light" w:hAnsi="Rubik Light" w:cs="Rubik Light"/>
                <w:sz w:val="22"/>
                <w:szCs w:val="20"/>
              </w:rPr>
            </w:pPr>
          </w:p>
        </w:tc>
        <w:tc>
          <w:tcPr>
            <w:tcW w:w="2268" w:type="dxa"/>
            <w:shd w:val="clear" w:color="auto" w:fill="auto"/>
            <w:vAlign w:val="center"/>
          </w:tcPr>
          <w:p w14:paraId="1A493CE8" w14:textId="77777777" w:rsidR="008C6948" w:rsidRPr="00E35560" w:rsidRDefault="008C6948" w:rsidP="00DD2A6B">
            <w:pPr>
              <w:rPr>
                <w:rFonts w:ascii="Rubik Light" w:hAnsi="Rubik Light" w:cs="Rubik Light"/>
                <w:sz w:val="22"/>
                <w:szCs w:val="20"/>
              </w:rPr>
            </w:pPr>
            <w:r w:rsidRPr="00E35560">
              <w:rPr>
                <w:rFonts w:ascii="Rubik Light" w:hAnsi="Rubik Light" w:cs="Rubik Light"/>
                <w:sz w:val="22"/>
                <w:szCs w:val="20"/>
              </w:rPr>
              <w:t>AF</w:t>
            </w:r>
          </w:p>
        </w:tc>
      </w:tr>
      <w:tr w:rsidR="008C6948" w:rsidRPr="004C5F7A" w14:paraId="42250812" w14:textId="77777777" w:rsidTr="00DD2A6B">
        <w:trPr>
          <w:trHeight w:val="429"/>
        </w:trPr>
        <w:tc>
          <w:tcPr>
            <w:tcW w:w="4968" w:type="dxa"/>
            <w:shd w:val="clear" w:color="auto" w:fill="auto"/>
            <w:vAlign w:val="center"/>
          </w:tcPr>
          <w:p w14:paraId="023F9FBC" w14:textId="77777777" w:rsidR="008C6948" w:rsidRDefault="008C6948" w:rsidP="00D64F53">
            <w:pPr>
              <w:rPr>
                <w:rFonts w:ascii="Rubik Light" w:hAnsi="Rubik Light" w:cs="Rubik Light"/>
                <w:sz w:val="22"/>
                <w:szCs w:val="20"/>
              </w:rPr>
            </w:pPr>
            <w:r>
              <w:rPr>
                <w:rFonts w:ascii="Rubik Light" w:hAnsi="Rubik Light" w:cs="Rubik Light"/>
                <w:sz w:val="22"/>
                <w:szCs w:val="20"/>
              </w:rPr>
              <w:t>Happy to be near or around cattle that graze the site</w:t>
            </w:r>
          </w:p>
        </w:tc>
        <w:tc>
          <w:tcPr>
            <w:tcW w:w="1296" w:type="dxa"/>
            <w:shd w:val="clear" w:color="auto" w:fill="auto"/>
          </w:tcPr>
          <w:p w14:paraId="5DDFAB03" w14:textId="77777777" w:rsidR="008C6948" w:rsidRPr="00E35560" w:rsidRDefault="008C6948" w:rsidP="00DD2A6B">
            <w:pPr>
              <w:jc w:val="center"/>
              <w:rPr>
                <w:rFonts w:ascii="Rubik Light" w:hAnsi="Rubik Light" w:cs="Rubik Light"/>
                <w:sz w:val="22"/>
                <w:szCs w:val="20"/>
              </w:rPr>
            </w:pPr>
          </w:p>
        </w:tc>
        <w:tc>
          <w:tcPr>
            <w:tcW w:w="1296" w:type="dxa"/>
            <w:shd w:val="clear" w:color="auto" w:fill="auto"/>
            <w:vAlign w:val="center"/>
          </w:tcPr>
          <w:p w14:paraId="68B08960" w14:textId="77777777" w:rsidR="008C6948" w:rsidRPr="00E35560" w:rsidRDefault="008C6948" w:rsidP="00DD2A6B">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57931F4F" w14:textId="77777777" w:rsidR="008C6948" w:rsidRPr="00E35560" w:rsidRDefault="008C6948" w:rsidP="00DD2A6B">
            <w:pPr>
              <w:rPr>
                <w:rFonts w:ascii="Rubik Light" w:hAnsi="Rubik Light" w:cs="Rubik Light"/>
                <w:sz w:val="22"/>
                <w:szCs w:val="20"/>
              </w:rPr>
            </w:pPr>
            <w:r w:rsidRPr="00E35560">
              <w:rPr>
                <w:rFonts w:ascii="Rubik Light" w:hAnsi="Rubik Light" w:cs="Rubik Light"/>
                <w:sz w:val="22"/>
                <w:szCs w:val="20"/>
              </w:rPr>
              <w:t>AF</w:t>
            </w:r>
          </w:p>
        </w:tc>
      </w:tr>
    </w:tbl>
    <w:p w14:paraId="21B3635F" w14:textId="77777777" w:rsidR="000846C2" w:rsidRPr="004C5F7A" w:rsidRDefault="000846C2" w:rsidP="00984ACB">
      <w:pPr>
        <w:rPr>
          <w:rFonts w:ascii="Rubik Light" w:hAnsi="Rubik Light" w:cs="Rubik Light"/>
        </w:rPr>
      </w:pPr>
    </w:p>
    <w:p w14:paraId="79F7FC44" w14:textId="77777777" w:rsidR="00984ACB" w:rsidRPr="004C5F7A" w:rsidRDefault="00464BBF" w:rsidP="00984ACB">
      <w:pPr>
        <w:rPr>
          <w:rFonts w:ascii="Rubik Light" w:hAnsi="Rubik Light" w:cs="Rubik Light"/>
        </w:rPr>
      </w:pPr>
      <w:r w:rsidRPr="004C5F7A">
        <w:rPr>
          <w:rFonts w:ascii="Rubik Light" w:hAnsi="Rubik Light" w:cs="Rubik Light"/>
        </w:rPr>
        <w:t>*</w:t>
      </w:r>
    </w:p>
    <w:p w14:paraId="3995A4DB"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14:paraId="3CE22B9E"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14:paraId="4BB01FDE"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14:paraId="3EC36ED3"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14:paraId="6A7F730F" w14:textId="77777777"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FBF9" w14:textId="77777777" w:rsidR="00FE7947" w:rsidRDefault="00FE7947" w:rsidP="006A207E">
      <w:r>
        <w:separator/>
      </w:r>
    </w:p>
  </w:endnote>
  <w:endnote w:type="continuationSeparator" w:id="0">
    <w:p w14:paraId="675A5355" w14:textId="77777777" w:rsidR="00FE7947" w:rsidRDefault="00FE7947"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charset w:val="00"/>
    <w:family w:val="auto"/>
    <w:pitch w:val="default"/>
  </w:font>
  <w:font w:name="Rubik Light">
    <w:altName w:val="Times New Roman"/>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24EA" w14:textId="77777777" w:rsidR="00DD2A6B" w:rsidRDefault="00DD2A6B">
    <w:pPr>
      <w:pStyle w:val="Footer"/>
      <w:jc w:val="right"/>
    </w:pPr>
    <w:r>
      <w:fldChar w:fldCharType="begin"/>
    </w:r>
    <w:r>
      <w:instrText xml:space="preserve"> PAGE   \* MERGEFORMAT </w:instrText>
    </w:r>
    <w:r>
      <w:fldChar w:fldCharType="separate"/>
    </w:r>
    <w:r w:rsidR="008B0829">
      <w:rPr>
        <w:noProof/>
      </w:rPr>
      <w:t>4</w:t>
    </w:r>
    <w:r>
      <w:rPr>
        <w:noProof/>
      </w:rPr>
      <w:fldChar w:fldCharType="end"/>
    </w:r>
  </w:p>
  <w:p w14:paraId="27C9F5DB" w14:textId="6B7ABE5A" w:rsidR="00DD2A6B" w:rsidRPr="00363BD9" w:rsidRDefault="00DD2A6B">
    <w:pPr>
      <w:pStyle w:val="Footer"/>
      <w:rPr>
        <w:rFonts w:ascii="Adelle" w:hAnsi="Adelle"/>
        <w:sz w:val="20"/>
        <w:lang w:val="en-GB"/>
      </w:rPr>
    </w:pPr>
    <w:proofErr w:type="gramStart"/>
    <w:r w:rsidRPr="00363BD9">
      <w:rPr>
        <w:rFonts w:ascii="Adelle" w:hAnsi="Adelle"/>
        <w:sz w:val="20"/>
        <w:lang w:val="en-GB"/>
      </w:rPr>
      <w:t xml:space="preserve">SWT </w:t>
    </w:r>
    <w:r w:rsidR="00891FD9">
      <w:rPr>
        <w:rFonts w:ascii="Adelle" w:hAnsi="Adelle"/>
        <w:sz w:val="20"/>
        <w:lang w:val="en-GB"/>
      </w:rPr>
      <w:t xml:space="preserve"> Volunteer</w:t>
    </w:r>
    <w:proofErr w:type="gramEnd"/>
    <w:r w:rsidR="00891FD9">
      <w:rPr>
        <w:rFonts w:ascii="Adelle" w:hAnsi="Adelle"/>
        <w:sz w:val="20"/>
        <w:lang w:val="en-GB"/>
      </w:rPr>
      <w:t xml:space="preserve"> Role Description</w:t>
    </w:r>
    <w:r w:rsidRPr="00363BD9">
      <w:rPr>
        <w:rFonts w:ascii="Adelle" w:hAnsi="Adelle"/>
        <w:sz w:val="20"/>
        <w:lang w:val="en-GB"/>
      </w:rPr>
      <w:t xml:space="preserve"> ver. </w:t>
    </w:r>
    <w:r w:rsidR="00891FD9">
      <w:rPr>
        <w:rFonts w:ascii="Adelle" w:hAnsi="Adelle"/>
        <w:sz w:val="20"/>
        <w:lang w:val="en-GB"/>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8F23" w14:textId="77777777" w:rsidR="00FE7947" w:rsidRDefault="00FE7947" w:rsidP="006A207E">
      <w:r>
        <w:separator/>
      </w:r>
    </w:p>
  </w:footnote>
  <w:footnote w:type="continuationSeparator" w:id="0">
    <w:p w14:paraId="4AE58713" w14:textId="77777777" w:rsidR="00FE7947" w:rsidRDefault="00FE7947"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BE5" w14:textId="77777777" w:rsidR="00DD2A6B" w:rsidRPr="00EB792C" w:rsidRDefault="00DD2A6B">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194E2582" wp14:editId="6601B894">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Pr>
        <w:rFonts w:ascii="Adelle" w:hAnsi="Adelle" w:cs="Rubik Light"/>
        <w:b/>
        <w:sz w:val="40"/>
        <w:szCs w:val="24"/>
        <w:lang w:val="en-GB"/>
      </w:rPr>
      <w:t>Role</w:t>
    </w:r>
    <w:r w:rsidRPr="00EB792C">
      <w:rPr>
        <w:rFonts w:ascii="Adelle" w:hAnsi="Adelle" w:cs="Rubik Light"/>
        <w:b/>
        <w:sz w:val="40"/>
        <w:szCs w:val="24"/>
        <w:lang w:val="en-GB"/>
      </w:rPr>
      <w:t xml:space="preserve"> Description</w:t>
    </w:r>
    <w:r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F4069"/>
    <w:multiLevelType w:val="hybridMultilevel"/>
    <w:tmpl w:val="9F8ADE10"/>
    <w:lvl w:ilvl="0" w:tplc="296C75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1624429">
    <w:abstractNumId w:val="4"/>
  </w:num>
  <w:num w:numId="2" w16cid:durableId="1800764376">
    <w:abstractNumId w:val="0"/>
  </w:num>
  <w:num w:numId="3" w16cid:durableId="1193153810">
    <w:abstractNumId w:val="11"/>
  </w:num>
  <w:num w:numId="4" w16cid:durableId="827745505">
    <w:abstractNumId w:val="13"/>
  </w:num>
  <w:num w:numId="5" w16cid:durableId="1616055933">
    <w:abstractNumId w:val="10"/>
  </w:num>
  <w:num w:numId="6" w16cid:durableId="69500644">
    <w:abstractNumId w:val="1"/>
  </w:num>
  <w:num w:numId="7" w16cid:durableId="771391264">
    <w:abstractNumId w:val="15"/>
  </w:num>
  <w:num w:numId="8" w16cid:durableId="997077944">
    <w:abstractNumId w:val="5"/>
  </w:num>
  <w:num w:numId="9" w16cid:durableId="342824412">
    <w:abstractNumId w:val="8"/>
  </w:num>
  <w:num w:numId="10" w16cid:durableId="1727029686">
    <w:abstractNumId w:val="12"/>
  </w:num>
  <w:num w:numId="11" w16cid:durableId="1566066771">
    <w:abstractNumId w:val="3"/>
  </w:num>
  <w:num w:numId="12" w16cid:durableId="202331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308993">
    <w:abstractNumId w:val="6"/>
  </w:num>
  <w:num w:numId="14" w16cid:durableId="1931617190">
    <w:abstractNumId w:val="2"/>
  </w:num>
  <w:num w:numId="15" w16cid:durableId="1653288749">
    <w:abstractNumId w:val="14"/>
  </w:num>
  <w:num w:numId="16" w16cid:durableId="998118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1337"/>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C3BEE"/>
    <w:rsid w:val="001C5DC7"/>
    <w:rsid w:val="001D0B31"/>
    <w:rsid w:val="001D597A"/>
    <w:rsid w:val="002066BD"/>
    <w:rsid w:val="0021238C"/>
    <w:rsid w:val="002138C5"/>
    <w:rsid w:val="00222730"/>
    <w:rsid w:val="00227998"/>
    <w:rsid w:val="00243A5E"/>
    <w:rsid w:val="00245AFB"/>
    <w:rsid w:val="0025223C"/>
    <w:rsid w:val="00256D98"/>
    <w:rsid w:val="0027694D"/>
    <w:rsid w:val="002847AC"/>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5056C"/>
    <w:rsid w:val="00450D59"/>
    <w:rsid w:val="00455EEC"/>
    <w:rsid w:val="004640DB"/>
    <w:rsid w:val="00464BBF"/>
    <w:rsid w:val="0048019A"/>
    <w:rsid w:val="00482BA0"/>
    <w:rsid w:val="004B4EB1"/>
    <w:rsid w:val="004C5F7A"/>
    <w:rsid w:val="004C77AD"/>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57319"/>
    <w:rsid w:val="00761CE8"/>
    <w:rsid w:val="007807A9"/>
    <w:rsid w:val="007809AF"/>
    <w:rsid w:val="007B05C9"/>
    <w:rsid w:val="007B3C90"/>
    <w:rsid w:val="007D68CB"/>
    <w:rsid w:val="007E5A24"/>
    <w:rsid w:val="00801D48"/>
    <w:rsid w:val="00807D20"/>
    <w:rsid w:val="00814650"/>
    <w:rsid w:val="00816656"/>
    <w:rsid w:val="0084120A"/>
    <w:rsid w:val="00865A4C"/>
    <w:rsid w:val="00871005"/>
    <w:rsid w:val="00872272"/>
    <w:rsid w:val="00875B2F"/>
    <w:rsid w:val="00883FCE"/>
    <w:rsid w:val="00891FD9"/>
    <w:rsid w:val="008A1F5A"/>
    <w:rsid w:val="008B0829"/>
    <w:rsid w:val="008B08D1"/>
    <w:rsid w:val="008B51B6"/>
    <w:rsid w:val="008B74E6"/>
    <w:rsid w:val="008C2832"/>
    <w:rsid w:val="008C6948"/>
    <w:rsid w:val="00900311"/>
    <w:rsid w:val="00911EC2"/>
    <w:rsid w:val="00935C1B"/>
    <w:rsid w:val="00943C3E"/>
    <w:rsid w:val="00943FA7"/>
    <w:rsid w:val="00956B50"/>
    <w:rsid w:val="009772EB"/>
    <w:rsid w:val="00984ACB"/>
    <w:rsid w:val="0098728B"/>
    <w:rsid w:val="009A0E66"/>
    <w:rsid w:val="009A68A6"/>
    <w:rsid w:val="009C4D49"/>
    <w:rsid w:val="009C7070"/>
    <w:rsid w:val="00A46F65"/>
    <w:rsid w:val="00A744E5"/>
    <w:rsid w:val="00A80304"/>
    <w:rsid w:val="00A85C52"/>
    <w:rsid w:val="00A93AF3"/>
    <w:rsid w:val="00AA0199"/>
    <w:rsid w:val="00AB0292"/>
    <w:rsid w:val="00AB5FCF"/>
    <w:rsid w:val="00AC7459"/>
    <w:rsid w:val="00AC78CF"/>
    <w:rsid w:val="00AD2207"/>
    <w:rsid w:val="00AE308B"/>
    <w:rsid w:val="00AF6C54"/>
    <w:rsid w:val="00B132C9"/>
    <w:rsid w:val="00B159C9"/>
    <w:rsid w:val="00B26FAA"/>
    <w:rsid w:val="00B33A81"/>
    <w:rsid w:val="00B34A9F"/>
    <w:rsid w:val="00B35BB5"/>
    <w:rsid w:val="00B45996"/>
    <w:rsid w:val="00B51E1B"/>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D1A"/>
    <w:rsid w:val="00CB075B"/>
    <w:rsid w:val="00CC01D0"/>
    <w:rsid w:val="00CD6964"/>
    <w:rsid w:val="00CE5B03"/>
    <w:rsid w:val="00D02326"/>
    <w:rsid w:val="00D0306D"/>
    <w:rsid w:val="00D036EF"/>
    <w:rsid w:val="00D04D24"/>
    <w:rsid w:val="00D349D6"/>
    <w:rsid w:val="00D34D58"/>
    <w:rsid w:val="00D460F4"/>
    <w:rsid w:val="00D5671D"/>
    <w:rsid w:val="00D575C7"/>
    <w:rsid w:val="00D61A4C"/>
    <w:rsid w:val="00D640D0"/>
    <w:rsid w:val="00D64F53"/>
    <w:rsid w:val="00D66C54"/>
    <w:rsid w:val="00D809E4"/>
    <w:rsid w:val="00D80B94"/>
    <w:rsid w:val="00D845D5"/>
    <w:rsid w:val="00D90F67"/>
    <w:rsid w:val="00D94807"/>
    <w:rsid w:val="00D97F98"/>
    <w:rsid w:val="00DD12D4"/>
    <w:rsid w:val="00DD2A6B"/>
    <w:rsid w:val="00DE40FD"/>
    <w:rsid w:val="00E04E0C"/>
    <w:rsid w:val="00E20D3F"/>
    <w:rsid w:val="00E26470"/>
    <w:rsid w:val="00E27A1B"/>
    <w:rsid w:val="00E35560"/>
    <w:rsid w:val="00E627A8"/>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76C93"/>
    <w:rsid w:val="00F9529B"/>
    <w:rsid w:val="00FD6258"/>
    <w:rsid w:val="00FE7947"/>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A028E7"/>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2</cp:revision>
  <cp:lastPrinted>2013-07-08T15:26:00Z</cp:lastPrinted>
  <dcterms:created xsi:type="dcterms:W3CDTF">2025-03-12T11:51:00Z</dcterms:created>
  <dcterms:modified xsi:type="dcterms:W3CDTF">2025-03-12T11:51:00Z</dcterms:modified>
</cp:coreProperties>
</file>