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6E70E" w14:textId="77777777" w:rsidR="00552206" w:rsidRPr="0000634B" w:rsidRDefault="00552206" w:rsidP="002C047D">
      <w:pPr>
        <w:jc w:val="right"/>
        <w:rPr>
          <w:rFonts w:ascii="Adelle" w:hAnsi="Adelle" w:cs="Arial"/>
        </w:rPr>
      </w:pPr>
    </w:p>
    <w:p w14:paraId="4FAB0C15" w14:textId="77777777" w:rsidR="004C5F7A" w:rsidRPr="0000634B" w:rsidRDefault="004C5F7A" w:rsidP="004C5F7A">
      <w:pPr>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66"/>
      </w:tblGrid>
      <w:tr w:rsidR="003934BF" w:rsidRPr="0000634B" w14:paraId="4623202C" w14:textId="77777777" w:rsidTr="006A207E">
        <w:tc>
          <w:tcPr>
            <w:tcW w:w="2088" w:type="dxa"/>
            <w:shd w:val="clear" w:color="auto" w:fill="auto"/>
          </w:tcPr>
          <w:p w14:paraId="6FFB4F2D" w14:textId="77777777" w:rsidR="003934BF" w:rsidRPr="004C5F7A" w:rsidRDefault="009A0E66" w:rsidP="006A207E">
            <w:pPr>
              <w:jc w:val="both"/>
              <w:rPr>
                <w:rFonts w:ascii="Rubik Light" w:hAnsi="Rubik Light" w:cs="Rubik Light"/>
              </w:rPr>
            </w:pPr>
            <w:r>
              <w:rPr>
                <w:rFonts w:ascii="Rubik Light" w:hAnsi="Rubik Light" w:cs="Rubik Light"/>
              </w:rPr>
              <w:t>Role</w:t>
            </w:r>
            <w:r w:rsidR="003934BF" w:rsidRPr="004C5F7A">
              <w:rPr>
                <w:rFonts w:ascii="Rubik Light" w:hAnsi="Rubik Light" w:cs="Rubik Light"/>
              </w:rPr>
              <w:t xml:space="preserve"> Title</w:t>
            </w:r>
            <w:r w:rsidR="000B558F" w:rsidRPr="004C5F7A">
              <w:rPr>
                <w:rFonts w:ascii="Rubik Light" w:hAnsi="Rubik Light" w:cs="Rubik Light"/>
              </w:rPr>
              <w:t>:</w:t>
            </w:r>
          </w:p>
        </w:tc>
        <w:tc>
          <w:tcPr>
            <w:tcW w:w="7766" w:type="dxa"/>
            <w:shd w:val="clear" w:color="auto" w:fill="auto"/>
          </w:tcPr>
          <w:p w14:paraId="1719717A" w14:textId="357738AB" w:rsidR="003934BF" w:rsidRPr="0000634B" w:rsidRDefault="00D17A3C" w:rsidP="006A207E">
            <w:pPr>
              <w:jc w:val="both"/>
              <w:rPr>
                <w:rFonts w:ascii="Adelle" w:hAnsi="Adelle" w:cs="Arial"/>
              </w:rPr>
            </w:pPr>
            <w:r>
              <w:rPr>
                <w:rFonts w:ascii="Adelle" w:hAnsi="Adelle" w:cs="Arial"/>
              </w:rPr>
              <w:t>Nest Box Surveyor</w:t>
            </w:r>
          </w:p>
        </w:tc>
      </w:tr>
      <w:tr w:rsidR="003934BF" w:rsidRPr="0000634B" w14:paraId="68E186D8" w14:textId="77777777" w:rsidTr="006A207E">
        <w:tc>
          <w:tcPr>
            <w:tcW w:w="2088" w:type="dxa"/>
            <w:shd w:val="clear" w:color="auto" w:fill="auto"/>
          </w:tcPr>
          <w:p w14:paraId="4C96236E" w14:textId="77777777" w:rsidR="003934BF" w:rsidRPr="004C5F7A" w:rsidRDefault="00F76C93" w:rsidP="006A207E">
            <w:pPr>
              <w:jc w:val="both"/>
              <w:rPr>
                <w:rFonts w:ascii="Rubik Light" w:hAnsi="Rubik Light" w:cs="Rubik Light"/>
              </w:rPr>
            </w:pPr>
            <w:r w:rsidRPr="004C5F7A">
              <w:rPr>
                <w:rFonts w:ascii="Rubik Light" w:hAnsi="Rubik Light" w:cs="Rubik Light"/>
              </w:rPr>
              <w:t>Department</w:t>
            </w:r>
            <w:r w:rsidR="000B558F" w:rsidRPr="004C5F7A">
              <w:rPr>
                <w:rFonts w:ascii="Rubik Light" w:hAnsi="Rubik Light" w:cs="Rubik Light"/>
              </w:rPr>
              <w:t>:</w:t>
            </w:r>
          </w:p>
        </w:tc>
        <w:tc>
          <w:tcPr>
            <w:tcW w:w="7766" w:type="dxa"/>
            <w:shd w:val="clear" w:color="auto" w:fill="auto"/>
          </w:tcPr>
          <w:p w14:paraId="36DA1EEF" w14:textId="77777777" w:rsidR="003934BF" w:rsidRPr="0000634B" w:rsidRDefault="003934BF" w:rsidP="006A207E">
            <w:pPr>
              <w:jc w:val="both"/>
              <w:rPr>
                <w:rFonts w:ascii="Adelle" w:hAnsi="Adelle" w:cs="Arial"/>
              </w:rPr>
            </w:pPr>
          </w:p>
        </w:tc>
      </w:tr>
      <w:tr w:rsidR="003934BF" w:rsidRPr="0000634B" w14:paraId="1FAAD45C" w14:textId="77777777" w:rsidTr="006A207E">
        <w:tc>
          <w:tcPr>
            <w:tcW w:w="2088" w:type="dxa"/>
            <w:shd w:val="clear" w:color="auto" w:fill="auto"/>
          </w:tcPr>
          <w:p w14:paraId="2EFF0C5F"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to</w:t>
            </w:r>
            <w:r w:rsidR="000B558F" w:rsidRPr="004C5F7A">
              <w:rPr>
                <w:rFonts w:ascii="Rubik Light" w:hAnsi="Rubik Light" w:cs="Rubik Light"/>
              </w:rPr>
              <w:t>:</w:t>
            </w:r>
          </w:p>
        </w:tc>
        <w:tc>
          <w:tcPr>
            <w:tcW w:w="7766" w:type="dxa"/>
            <w:shd w:val="clear" w:color="auto" w:fill="auto"/>
          </w:tcPr>
          <w:p w14:paraId="098A74AD" w14:textId="207C82BC" w:rsidR="003934BF" w:rsidRPr="0000634B" w:rsidRDefault="00063187" w:rsidP="006A207E">
            <w:pPr>
              <w:jc w:val="both"/>
              <w:rPr>
                <w:rFonts w:ascii="Adelle" w:hAnsi="Adelle" w:cs="Arial"/>
              </w:rPr>
            </w:pPr>
            <w:r>
              <w:rPr>
                <w:rFonts w:ascii="Adelle" w:hAnsi="Adelle" w:cs="Arial"/>
              </w:rPr>
              <w:t>Fundraising Officer</w:t>
            </w:r>
          </w:p>
        </w:tc>
      </w:tr>
      <w:tr w:rsidR="003934BF" w:rsidRPr="0000634B" w14:paraId="5417F4B0" w14:textId="77777777" w:rsidTr="006A207E">
        <w:tc>
          <w:tcPr>
            <w:tcW w:w="2088" w:type="dxa"/>
            <w:shd w:val="clear" w:color="auto" w:fill="auto"/>
          </w:tcPr>
          <w:p w14:paraId="77A19A25" w14:textId="77777777" w:rsidR="003934BF" w:rsidRPr="004C5F7A" w:rsidRDefault="00F76C93" w:rsidP="006A207E">
            <w:pPr>
              <w:jc w:val="both"/>
              <w:rPr>
                <w:rFonts w:ascii="Rubik Light" w:hAnsi="Rubik Light" w:cs="Rubik Light"/>
              </w:rPr>
            </w:pPr>
            <w:r w:rsidRPr="004C5F7A">
              <w:rPr>
                <w:rFonts w:ascii="Rubik Light" w:hAnsi="Rubik Light" w:cs="Rubik Light"/>
              </w:rPr>
              <w:t>Responsible for</w:t>
            </w:r>
            <w:r w:rsidR="000B558F" w:rsidRPr="004C5F7A">
              <w:rPr>
                <w:rFonts w:ascii="Rubik Light" w:hAnsi="Rubik Light" w:cs="Rubik Light"/>
              </w:rPr>
              <w:t>:</w:t>
            </w:r>
          </w:p>
        </w:tc>
        <w:tc>
          <w:tcPr>
            <w:tcW w:w="7766" w:type="dxa"/>
            <w:shd w:val="clear" w:color="auto" w:fill="auto"/>
          </w:tcPr>
          <w:p w14:paraId="0DA37DA6" w14:textId="77777777" w:rsidR="003934BF" w:rsidRPr="0000634B" w:rsidRDefault="009A0E66" w:rsidP="006A207E">
            <w:pPr>
              <w:jc w:val="both"/>
              <w:rPr>
                <w:rFonts w:ascii="Adelle" w:hAnsi="Adelle" w:cs="Arial"/>
              </w:rPr>
            </w:pPr>
            <w:r>
              <w:rPr>
                <w:rFonts w:ascii="Adelle" w:hAnsi="Adelle" w:cs="Arial"/>
              </w:rPr>
              <w:t>n/a</w:t>
            </w:r>
          </w:p>
        </w:tc>
      </w:tr>
      <w:tr w:rsidR="003934BF" w:rsidRPr="0000634B" w14:paraId="0CC7959C" w14:textId="77777777" w:rsidTr="006A207E">
        <w:tc>
          <w:tcPr>
            <w:tcW w:w="2088" w:type="dxa"/>
            <w:shd w:val="clear" w:color="auto" w:fill="auto"/>
          </w:tcPr>
          <w:p w14:paraId="3612E44C" w14:textId="77777777" w:rsidR="003934BF" w:rsidRPr="004C5F7A" w:rsidRDefault="00F76C93" w:rsidP="006A207E">
            <w:pPr>
              <w:jc w:val="both"/>
              <w:rPr>
                <w:rFonts w:ascii="Rubik Light" w:hAnsi="Rubik Light" w:cs="Rubik Light"/>
              </w:rPr>
            </w:pPr>
            <w:r w:rsidRPr="004C5F7A">
              <w:rPr>
                <w:rFonts w:ascii="Rubik Light" w:hAnsi="Rubik Light" w:cs="Rubik Light"/>
              </w:rPr>
              <w:t>Salary</w:t>
            </w:r>
            <w:r w:rsidR="000B558F" w:rsidRPr="004C5F7A">
              <w:rPr>
                <w:rFonts w:ascii="Rubik Light" w:hAnsi="Rubik Light" w:cs="Rubik Light"/>
              </w:rPr>
              <w:t>:</w:t>
            </w:r>
          </w:p>
        </w:tc>
        <w:tc>
          <w:tcPr>
            <w:tcW w:w="7766" w:type="dxa"/>
            <w:shd w:val="clear" w:color="auto" w:fill="auto"/>
          </w:tcPr>
          <w:p w14:paraId="0DCD01B8" w14:textId="77777777" w:rsidR="003934BF" w:rsidRPr="0000634B" w:rsidRDefault="009A0E66" w:rsidP="006A207E">
            <w:pPr>
              <w:jc w:val="both"/>
              <w:rPr>
                <w:rFonts w:ascii="Adelle" w:hAnsi="Adelle" w:cs="Arial"/>
              </w:rPr>
            </w:pPr>
            <w:r>
              <w:rPr>
                <w:rFonts w:ascii="Adelle" w:hAnsi="Adelle" w:cs="Arial"/>
              </w:rPr>
              <w:t>Voluntary Role</w:t>
            </w:r>
          </w:p>
        </w:tc>
      </w:tr>
      <w:tr w:rsidR="006B7EE6" w:rsidRPr="0000634B" w14:paraId="26B42719" w14:textId="77777777" w:rsidTr="006A207E">
        <w:tc>
          <w:tcPr>
            <w:tcW w:w="2088" w:type="dxa"/>
            <w:shd w:val="clear" w:color="auto" w:fill="auto"/>
          </w:tcPr>
          <w:p w14:paraId="5FC34A20" w14:textId="77777777" w:rsidR="006B7EE6" w:rsidRPr="004C5F7A" w:rsidRDefault="006B7EE6" w:rsidP="006A207E">
            <w:pPr>
              <w:jc w:val="both"/>
              <w:rPr>
                <w:rFonts w:ascii="Rubik Light" w:hAnsi="Rubik Light" w:cs="Rubik Light"/>
              </w:rPr>
            </w:pPr>
            <w:r w:rsidRPr="004C5F7A">
              <w:rPr>
                <w:rFonts w:ascii="Rubik Light" w:hAnsi="Rubik Light" w:cs="Rubik Light"/>
              </w:rPr>
              <w:t>Hours:</w:t>
            </w:r>
          </w:p>
        </w:tc>
        <w:tc>
          <w:tcPr>
            <w:tcW w:w="7766" w:type="dxa"/>
            <w:shd w:val="clear" w:color="auto" w:fill="auto"/>
          </w:tcPr>
          <w:p w14:paraId="61FFA043" w14:textId="77777777" w:rsidR="006B7EE6" w:rsidRPr="0000634B" w:rsidRDefault="009A0E66" w:rsidP="006A207E">
            <w:pPr>
              <w:jc w:val="both"/>
              <w:rPr>
                <w:rFonts w:ascii="Adelle" w:hAnsi="Adelle" w:cs="Arial"/>
              </w:rPr>
            </w:pPr>
            <w:r>
              <w:rPr>
                <w:rFonts w:ascii="Adelle" w:hAnsi="Adelle" w:cs="Arial"/>
              </w:rPr>
              <w:t>n/a Voluntary Role</w:t>
            </w:r>
          </w:p>
        </w:tc>
      </w:tr>
      <w:tr w:rsidR="003934BF" w:rsidRPr="0000634B" w14:paraId="55C93EFD" w14:textId="77777777" w:rsidTr="006A207E">
        <w:tc>
          <w:tcPr>
            <w:tcW w:w="2088" w:type="dxa"/>
            <w:shd w:val="clear" w:color="auto" w:fill="auto"/>
          </w:tcPr>
          <w:p w14:paraId="684CAE1D" w14:textId="77777777" w:rsidR="003934BF" w:rsidRPr="004C5F7A" w:rsidRDefault="00B26FAA" w:rsidP="00B26FAA">
            <w:pPr>
              <w:rPr>
                <w:rFonts w:ascii="Rubik Light" w:hAnsi="Rubik Light" w:cs="Rubik Light"/>
              </w:rPr>
            </w:pPr>
            <w:r w:rsidRPr="004C5F7A">
              <w:rPr>
                <w:rFonts w:ascii="Rubik Light" w:hAnsi="Rubik Light" w:cs="Rubik Light"/>
              </w:rPr>
              <w:t>Permanent/Fixed T</w:t>
            </w:r>
            <w:r w:rsidR="00B55D8C" w:rsidRPr="004C5F7A">
              <w:rPr>
                <w:rFonts w:ascii="Rubik Light" w:hAnsi="Rubik Light" w:cs="Rubik Light"/>
              </w:rPr>
              <w:t>erm/</w:t>
            </w:r>
            <w:r w:rsidRPr="004C5F7A">
              <w:rPr>
                <w:rFonts w:ascii="Rubik Light" w:hAnsi="Rubik Light" w:cs="Rubik Light"/>
              </w:rPr>
              <w:t>Sessional</w:t>
            </w:r>
            <w:r w:rsidR="000B558F" w:rsidRPr="004C5F7A">
              <w:rPr>
                <w:rFonts w:ascii="Rubik Light" w:hAnsi="Rubik Light" w:cs="Rubik Light"/>
              </w:rPr>
              <w:t>:</w:t>
            </w:r>
          </w:p>
        </w:tc>
        <w:tc>
          <w:tcPr>
            <w:tcW w:w="7766" w:type="dxa"/>
            <w:shd w:val="clear" w:color="auto" w:fill="auto"/>
          </w:tcPr>
          <w:p w14:paraId="60C08C0A" w14:textId="77777777" w:rsidR="003934BF" w:rsidRPr="0000634B" w:rsidRDefault="009A0E66" w:rsidP="006A207E">
            <w:pPr>
              <w:jc w:val="both"/>
              <w:rPr>
                <w:rFonts w:ascii="Adelle" w:hAnsi="Adelle" w:cs="Arial"/>
              </w:rPr>
            </w:pPr>
            <w:r>
              <w:rPr>
                <w:rFonts w:ascii="Adelle" w:hAnsi="Adelle" w:cs="Arial"/>
              </w:rPr>
              <w:t>Voluntary</w:t>
            </w:r>
          </w:p>
        </w:tc>
      </w:tr>
    </w:tbl>
    <w:p w14:paraId="24824435" w14:textId="77777777" w:rsidR="002C047D" w:rsidRPr="0000634B" w:rsidRDefault="002C047D"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43FA7" w:rsidRPr="0000634B" w14:paraId="2FA1CBB2" w14:textId="77777777" w:rsidTr="006A207E">
        <w:tc>
          <w:tcPr>
            <w:tcW w:w="9854" w:type="dxa"/>
            <w:shd w:val="clear" w:color="auto" w:fill="auto"/>
          </w:tcPr>
          <w:p w14:paraId="347F65FE" w14:textId="77777777" w:rsidR="005D12C6" w:rsidRPr="00EB792C" w:rsidRDefault="00D94807" w:rsidP="006A207E">
            <w:pPr>
              <w:pBdr>
                <w:top w:val="single" w:sz="4" w:space="1" w:color="auto"/>
                <w:left w:val="single" w:sz="4" w:space="4" w:color="auto"/>
                <w:bottom w:val="single" w:sz="4" w:space="1" w:color="auto"/>
                <w:right w:val="single" w:sz="4" w:space="4" w:color="auto"/>
              </w:pBdr>
              <w:tabs>
                <w:tab w:val="left" w:pos="709"/>
                <w:tab w:val="left" w:pos="6480"/>
              </w:tabs>
              <w:rPr>
                <w:rFonts w:ascii="Adelle" w:hAnsi="Adelle" w:cs="Arial"/>
                <w:b/>
                <w:sz w:val="28"/>
              </w:rPr>
            </w:pPr>
            <w:r w:rsidRPr="00EB792C">
              <w:rPr>
                <w:rFonts w:ascii="Adelle" w:hAnsi="Adelle" w:cs="Arial"/>
                <w:b/>
                <w:sz w:val="28"/>
              </w:rPr>
              <w:t>Background information</w:t>
            </w:r>
            <w:r w:rsidR="005D12C6" w:rsidRPr="00EB792C">
              <w:rPr>
                <w:rFonts w:ascii="Adelle" w:hAnsi="Adelle" w:cs="Arial"/>
                <w:b/>
                <w:sz w:val="28"/>
              </w:rPr>
              <w:t xml:space="preserve"> </w:t>
            </w:r>
            <w:r w:rsidR="005D12C6" w:rsidRPr="00EB792C">
              <w:rPr>
                <w:rFonts w:ascii="Adelle" w:hAnsi="Adelle" w:cs="Arial"/>
                <w:b/>
                <w:vanish/>
                <w:sz w:val="28"/>
              </w:rPr>
              <w:t>(job title)</w:t>
            </w:r>
          </w:p>
          <w:p w14:paraId="167898B8" w14:textId="77777777" w:rsidR="00345D12" w:rsidRPr="004C5F7A" w:rsidRDefault="00345D12" w:rsidP="00345D12">
            <w:pPr>
              <w:pStyle w:val="BodyText"/>
              <w:rPr>
                <w:rFonts w:ascii="Rubik Light" w:hAnsi="Rubik Light" w:cs="Rubik Light"/>
                <w:color w:val="auto"/>
              </w:rPr>
            </w:pPr>
            <w:r w:rsidRPr="004C5F7A">
              <w:rPr>
                <w:rFonts w:ascii="Rubik Light" w:hAnsi="Rubik Light" w:cs="Rubik Light"/>
                <w:color w:val="auto"/>
              </w:rPr>
              <w:t>Our mission statement is:</w:t>
            </w:r>
          </w:p>
          <w:p w14:paraId="2B877D59" w14:textId="77777777" w:rsidR="00345D12" w:rsidRPr="004C5F7A" w:rsidRDefault="00345D12" w:rsidP="00345D12">
            <w:pPr>
              <w:pStyle w:val="BodyText"/>
              <w:rPr>
                <w:rFonts w:ascii="Rubik Light" w:hAnsi="Rubik Light" w:cs="Rubik Light"/>
                <w:color w:val="auto"/>
              </w:rPr>
            </w:pPr>
          </w:p>
          <w:p w14:paraId="07E08325" w14:textId="77777777" w:rsidR="00345D12" w:rsidRPr="004C5F7A" w:rsidRDefault="00345D12" w:rsidP="00345D12">
            <w:pPr>
              <w:pStyle w:val="BodyText"/>
              <w:rPr>
                <w:rFonts w:ascii="Rubik Light" w:hAnsi="Rubik Light" w:cs="Rubik Light"/>
                <w:i/>
                <w:color w:val="auto"/>
              </w:rPr>
            </w:pPr>
            <w:r w:rsidRPr="004C5F7A">
              <w:rPr>
                <w:rFonts w:ascii="Rubik Light" w:hAnsi="Rubik Light" w:cs="Rubik Light"/>
                <w:i/>
                <w:color w:val="auto"/>
              </w:rPr>
              <w:t>“Staffordshire Wildlife Trust protects and enhances the wildlife and wild places of Staffordshire and promotes understanding, enjoyment and involvement in the natural world.”</w:t>
            </w:r>
          </w:p>
          <w:p w14:paraId="4B13E4AD" w14:textId="77777777" w:rsidR="00345D12" w:rsidRPr="004C5F7A" w:rsidRDefault="00345D12" w:rsidP="006A207E">
            <w:pPr>
              <w:tabs>
                <w:tab w:val="left" w:pos="709"/>
                <w:tab w:val="left" w:pos="6480"/>
              </w:tabs>
              <w:rPr>
                <w:rFonts w:ascii="Rubik Light" w:hAnsi="Rubik Light" w:cs="Rubik Light"/>
              </w:rPr>
            </w:pPr>
          </w:p>
          <w:p w14:paraId="5538B091" w14:textId="77777777" w:rsidR="005D12C6" w:rsidRPr="004C5F7A" w:rsidRDefault="00C22E92" w:rsidP="005D12C6">
            <w:pPr>
              <w:pStyle w:val="BodyText"/>
              <w:rPr>
                <w:rFonts w:ascii="Rubik Light" w:hAnsi="Rubik Light" w:cs="Rubik Light"/>
                <w:color w:val="auto"/>
              </w:rPr>
            </w:pPr>
            <w:r w:rsidRPr="004C5F7A">
              <w:rPr>
                <w:rFonts w:ascii="Rubik Light" w:hAnsi="Rubik Light" w:cs="Rubik Light"/>
                <w:color w:val="auto"/>
              </w:rPr>
              <w:t>A registered charity e</w:t>
            </w:r>
            <w:r w:rsidR="00D80B94" w:rsidRPr="004C5F7A">
              <w:rPr>
                <w:rFonts w:ascii="Rubik Light" w:hAnsi="Rubik Light" w:cs="Rubik Light"/>
                <w:color w:val="auto"/>
              </w:rPr>
              <w:t>stablished in 1969 we are</w:t>
            </w:r>
            <w:r w:rsidR="006D7053" w:rsidRPr="004C5F7A">
              <w:rPr>
                <w:rFonts w:ascii="Rubik Light" w:hAnsi="Rubik Light" w:cs="Rubik Light"/>
                <w:color w:val="auto"/>
              </w:rPr>
              <w:t xml:space="preserve"> one of 46</w:t>
            </w:r>
            <w:r w:rsidRPr="004C5F7A">
              <w:rPr>
                <w:rFonts w:ascii="Rubik Light" w:hAnsi="Rubik Light" w:cs="Rubik Light"/>
                <w:color w:val="auto"/>
              </w:rPr>
              <w:t xml:space="preserve"> c</w:t>
            </w:r>
            <w:r w:rsidR="005D12C6" w:rsidRPr="004C5F7A">
              <w:rPr>
                <w:rFonts w:ascii="Rubik Light" w:hAnsi="Rubik Light" w:cs="Rubik Light"/>
                <w:color w:val="auto"/>
              </w:rPr>
              <w:t>ounty Wildlife Trusts throughout the UK</w:t>
            </w:r>
            <w:r w:rsidRPr="004C5F7A">
              <w:rPr>
                <w:rFonts w:ascii="Rubik Light" w:hAnsi="Rubik Light" w:cs="Rubik Light"/>
                <w:color w:val="auto"/>
              </w:rPr>
              <w:t xml:space="preserve"> and are supported by over </w:t>
            </w:r>
            <w:r w:rsidR="007037E7">
              <w:rPr>
                <w:rFonts w:ascii="Rubik Light" w:hAnsi="Rubik Light" w:cs="Rubik Light"/>
                <w:color w:val="auto"/>
              </w:rPr>
              <w:t>19,000</w:t>
            </w:r>
            <w:r w:rsidR="005D12C6" w:rsidRPr="004C5F7A">
              <w:rPr>
                <w:rFonts w:ascii="Rubik Light" w:hAnsi="Rubik Light" w:cs="Rubik Light"/>
                <w:color w:val="auto"/>
              </w:rPr>
              <w:t xml:space="preserve"> members.</w:t>
            </w:r>
          </w:p>
          <w:p w14:paraId="7ADA7DD8" w14:textId="77777777" w:rsidR="0064357A" w:rsidRPr="004C5F7A" w:rsidRDefault="0064357A" w:rsidP="005D12C6">
            <w:pPr>
              <w:pStyle w:val="BodyText"/>
              <w:rPr>
                <w:rFonts w:ascii="Rubik Light" w:hAnsi="Rubik Light" w:cs="Rubik Light"/>
                <w:color w:val="auto"/>
              </w:rPr>
            </w:pPr>
          </w:p>
          <w:p w14:paraId="2B1AB923" w14:textId="27DE8F8D" w:rsidR="00063AB5" w:rsidRPr="004C5F7A" w:rsidRDefault="00063AB5" w:rsidP="00063AB5">
            <w:pPr>
              <w:pStyle w:val="BodyText"/>
              <w:rPr>
                <w:rFonts w:ascii="Rubik Light" w:hAnsi="Rubik Light" w:cs="Rubik Light"/>
                <w:color w:val="auto"/>
              </w:rPr>
            </w:pPr>
            <w:r w:rsidRPr="004C5F7A">
              <w:rPr>
                <w:rFonts w:ascii="Rubik Light" w:hAnsi="Rubik Light" w:cs="Rubik Light"/>
                <w:color w:val="auto"/>
              </w:rPr>
              <w:t xml:space="preserve">In addition, we have the trading company which looks after the trading side of our business. This includes </w:t>
            </w:r>
            <w:r w:rsidR="00063187">
              <w:rPr>
                <w:rFonts w:ascii="Rubik Light" w:hAnsi="Rubik Light" w:cs="Rubik Light"/>
                <w:color w:val="auto"/>
              </w:rPr>
              <w:t xml:space="preserve">a </w:t>
            </w:r>
            <w:r w:rsidRPr="004C5F7A">
              <w:rPr>
                <w:rFonts w:ascii="Rubik Light" w:hAnsi="Rubik Light" w:cs="Rubik Light"/>
                <w:color w:val="auto"/>
              </w:rPr>
              <w:t xml:space="preserve">café at The Wolseley Centre, charity shops in Leek, Penkridge and </w:t>
            </w:r>
            <w:proofErr w:type="spellStart"/>
            <w:r w:rsidRPr="004C5F7A">
              <w:rPr>
                <w:rFonts w:ascii="Rubik Light" w:hAnsi="Rubik Light" w:cs="Rubik Light"/>
                <w:color w:val="auto"/>
              </w:rPr>
              <w:t>Codsall</w:t>
            </w:r>
            <w:proofErr w:type="spellEnd"/>
            <w:r w:rsidRPr="004C5F7A">
              <w:rPr>
                <w:rFonts w:ascii="Rubik Light" w:hAnsi="Rubik Light" w:cs="Rubik Light"/>
                <w:color w:val="auto"/>
              </w:rPr>
              <w:t xml:space="preserve"> and a retail shop in the Wolseley Centre.</w:t>
            </w:r>
          </w:p>
          <w:p w14:paraId="3B3D3C52" w14:textId="77777777" w:rsidR="005D12C6" w:rsidRPr="004C5F7A" w:rsidRDefault="005D12C6" w:rsidP="005D12C6">
            <w:pPr>
              <w:pStyle w:val="BodyText"/>
              <w:rPr>
                <w:rFonts w:ascii="Rubik Light" w:hAnsi="Rubik Light" w:cs="Rubik Light"/>
                <w:color w:val="auto"/>
              </w:rPr>
            </w:pPr>
          </w:p>
          <w:p w14:paraId="373FF001" w14:textId="77777777" w:rsidR="006D7053" w:rsidRPr="004C5F7A" w:rsidRDefault="006D7053" w:rsidP="006D7053">
            <w:pPr>
              <w:pStyle w:val="BodyText"/>
              <w:rPr>
                <w:rFonts w:ascii="Rubik Light" w:hAnsi="Rubik Light" w:cs="Rubik Light"/>
                <w:color w:val="auto"/>
              </w:rPr>
            </w:pPr>
            <w:r w:rsidRPr="004C5F7A">
              <w:rPr>
                <w:rFonts w:ascii="Rubik Light" w:hAnsi="Rubik Light" w:cs="Rubik Light"/>
                <w:color w:val="auto"/>
              </w:rPr>
              <w:t xml:space="preserve">The Trust owns or manages </w:t>
            </w:r>
            <w:r w:rsidR="00A85C52" w:rsidRPr="00757319">
              <w:rPr>
                <w:rFonts w:ascii="Rubik Light" w:hAnsi="Rubik Light" w:cs="Rubik Light"/>
                <w:color w:val="auto"/>
              </w:rPr>
              <w:t>43</w:t>
            </w:r>
            <w:r w:rsidRPr="00757319">
              <w:rPr>
                <w:rFonts w:ascii="Rubik Light" w:hAnsi="Rubik Light" w:cs="Rubik Light"/>
                <w:color w:val="auto"/>
              </w:rPr>
              <w:t xml:space="preserve"> nature reserves covering an are</w:t>
            </w:r>
            <w:r w:rsidR="00A85C52" w:rsidRPr="00757319">
              <w:rPr>
                <w:rFonts w:ascii="Rubik Light" w:hAnsi="Rubik Light" w:cs="Rubik Light"/>
                <w:color w:val="auto"/>
              </w:rPr>
              <w:t>a of over 1980</w:t>
            </w:r>
            <w:r w:rsidR="00F01530" w:rsidRPr="00757319">
              <w:rPr>
                <w:rFonts w:ascii="Rubik Light" w:hAnsi="Rubik Light" w:cs="Rubik Light"/>
                <w:color w:val="auto"/>
              </w:rPr>
              <w:t xml:space="preserve"> hectares. </w:t>
            </w:r>
            <w:r w:rsidR="00F01530">
              <w:rPr>
                <w:rFonts w:ascii="Rubik Light" w:hAnsi="Rubik Light" w:cs="Rubik Light"/>
                <w:color w:val="auto"/>
              </w:rPr>
              <w:t>Our 1</w:t>
            </w:r>
            <w:r w:rsidR="00A85C52">
              <w:rPr>
                <w:rFonts w:ascii="Rubik Light" w:hAnsi="Rubik Light" w:cs="Rubik Light"/>
                <w:color w:val="auto"/>
              </w:rPr>
              <w:t>30</w:t>
            </w:r>
            <w:r w:rsidRPr="004C5F7A">
              <w:rPr>
                <w:rFonts w:ascii="Rubik Light" w:hAnsi="Rubik Light" w:cs="Rubik Light"/>
                <w:color w:val="auto"/>
              </w:rPr>
              <w:t xml:space="preserve"> staff are based in six locations around the county including our Headquarters at Wolseley Bridge, Stafford, with our work divided up into five departments: Resources, People Engagement, Con</w:t>
            </w:r>
            <w:r w:rsidR="00C6269B" w:rsidRPr="004C5F7A">
              <w:rPr>
                <w:rFonts w:ascii="Rubik Light" w:hAnsi="Rubik Light" w:cs="Rubik Light"/>
                <w:color w:val="auto"/>
              </w:rPr>
              <w:t>servation Delivery, Fundraising</w:t>
            </w:r>
            <w:r w:rsidRPr="004C5F7A">
              <w:rPr>
                <w:rFonts w:ascii="Rubik Light" w:hAnsi="Rubik Light" w:cs="Rubik Light"/>
                <w:color w:val="auto"/>
              </w:rPr>
              <w:t xml:space="preserve"> Communication and Membership &amp; Commercial. The Trust has a diverse workforce of including site wardens, wildlife surveyors, community and education officers, catering, retail and administration.</w:t>
            </w:r>
          </w:p>
          <w:p w14:paraId="2AE72484" w14:textId="77777777" w:rsidR="006D7053" w:rsidRPr="004C5F7A" w:rsidRDefault="006D7053" w:rsidP="006D7053">
            <w:pPr>
              <w:rPr>
                <w:rFonts w:ascii="Rubik Light" w:hAnsi="Rubik Light" w:cs="Rubik Light"/>
                <w:b/>
              </w:rPr>
            </w:pPr>
          </w:p>
          <w:p w14:paraId="72B4ECFC" w14:textId="77777777" w:rsidR="001C5DC7" w:rsidRPr="001C5DC7" w:rsidRDefault="001C5DC7" w:rsidP="001C5DC7">
            <w:pPr>
              <w:pStyle w:val="NormalWeb"/>
              <w:shd w:val="clear" w:color="auto" w:fill="FFFFFF"/>
              <w:spacing w:before="0" w:beforeAutospacing="0" w:after="0" w:afterAutospacing="0"/>
              <w:jc w:val="both"/>
              <w:rPr>
                <w:rFonts w:ascii="Rubik Light" w:hAnsi="Rubik Light" w:cs="Rubik Light"/>
              </w:rPr>
            </w:pPr>
            <w:r w:rsidRPr="001C5DC7">
              <w:rPr>
                <w:rFonts w:ascii="Rubik Light" w:hAnsi="Rubik Light" w:cs="Rubik Light"/>
                <w:shd w:val="clear" w:color="auto" w:fill="FFFFFF"/>
              </w:rPr>
              <w:t>We’re Wild About Inclusion! To us, this means inspiring, empowering and engaging people from all backgrounds, cultures, identities and abilities, to change the natural world for the better. It means creating workspaces where difference is celebrated, everyone can be themselves and flourish, just like nature</w:t>
            </w:r>
          </w:p>
          <w:p w14:paraId="21F46321" w14:textId="77777777" w:rsidR="005D793F" w:rsidRPr="004C5F7A" w:rsidRDefault="005D793F" w:rsidP="006D7053">
            <w:pPr>
              <w:rPr>
                <w:rFonts w:ascii="Rubik Light" w:hAnsi="Rubik Light" w:cs="Rubik Light"/>
              </w:rPr>
            </w:pPr>
          </w:p>
          <w:p w14:paraId="71A358EF" w14:textId="77777777" w:rsidR="00063187" w:rsidRDefault="008A1F5A" w:rsidP="008A1F5A">
            <w:pPr>
              <w:shd w:val="clear" w:color="auto" w:fill="FFFFFF"/>
              <w:rPr>
                <w:rFonts w:ascii="Rubik Light" w:hAnsi="Rubik Light" w:cs="Rubik Light"/>
              </w:rPr>
            </w:pPr>
            <w:r>
              <w:rPr>
                <w:rFonts w:ascii="Rubik Light" w:hAnsi="Rubik Light" w:cs="Rubik Light"/>
              </w:rPr>
              <w:t>Staffordshire Wildlife Trust are committed to keeping children and young people safe, you can see our policy here:  </w:t>
            </w:r>
            <w:hyperlink r:id="rId7" w:tgtFrame="_blank" w:history="1">
              <w:r>
                <w:rPr>
                  <w:rStyle w:val="Hyperlink"/>
                  <w:rFonts w:ascii="Rubik Light" w:hAnsi="Rubik Light" w:cs="Rubik Light"/>
                </w:rPr>
                <w:t>https://www.staffs-wildlife.org.uk/our-policies</w:t>
              </w:r>
            </w:hyperlink>
            <w:r>
              <w:rPr>
                <w:rFonts w:ascii="Rubik Light" w:hAnsi="Rubik Light" w:cs="Rubik Light"/>
              </w:rPr>
              <w:t xml:space="preserve"> </w:t>
            </w:r>
          </w:p>
          <w:p w14:paraId="378BABE6" w14:textId="53940C29" w:rsidR="008A1F5A" w:rsidRDefault="008A1F5A" w:rsidP="008A1F5A">
            <w:pPr>
              <w:shd w:val="clear" w:color="auto" w:fill="FFFFFF"/>
              <w:rPr>
                <w:rFonts w:ascii="Rubik Light" w:hAnsi="Rubik Light" w:cs="Rubik Light"/>
              </w:rPr>
            </w:pPr>
            <w:r>
              <w:rPr>
                <w:rFonts w:ascii="Rubik Light" w:hAnsi="Rubik Light" w:cs="Rubik Light"/>
              </w:rPr>
              <w:br/>
              <w:t>Safeguarding and protecting our visitors, customers, members, staff and volunteers is the responsibility of every trustee, employee, and volunteer at Staffordshire Wildlife Trust.</w:t>
            </w:r>
          </w:p>
          <w:p w14:paraId="044E7844" w14:textId="77777777" w:rsidR="00BB209E" w:rsidRDefault="00BB209E" w:rsidP="00BB209E">
            <w:pPr>
              <w:pStyle w:val="BodyText"/>
              <w:rPr>
                <w:rFonts w:ascii="Adelle" w:hAnsi="Adelle" w:cs="Arial"/>
                <w:color w:val="auto"/>
              </w:rPr>
            </w:pPr>
          </w:p>
          <w:p w14:paraId="516876C9" w14:textId="77777777" w:rsidR="00BB209E" w:rsidRPr="0000634B" w:rsidRDefault="00BB209E" w:rsidP="006D7053">
            <w:pPr>
              <w:rPr>
                <w:rFonts w:ascii="Adelle" w:hAnsi="Adelle" w:cs="Arial"/>
                <w:i/>
                <w:sz w:val="20"/>
                <w:szCs w:val="20"/>
              </w:rPr>
            </w:pPr>
          </w:p>
        </w:tc>
      </w:tr>
    </w:tbl>
    <w:p w14:paraId="6D103ADC" w14:textId="77777777" w:rsidR="007E5A24" w:rsidRPr="0000634B" w:rsidRDefault="007E5A24"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45996" w:rsidRPr="0000634B" w14:paraId="301B9FB0" w14:textId="77777777" w:rsidTr="00FD6258">
        <w:tc>
          <w:tcPr>
            <w:tcW w:w="9854" w:type="dxa"/>
            <w:shd w:val="clear" w:color="auto" w:fill="D9D9D9"/>
          </w:tcPr>
          <w:p w14:paraId="22AF09E7" w14:textId="77777777" w:rsidR="00B45996" w:rsidRPr="0000634B" w:rsidRDefault="009A0E66" w:rsidP="006A207E">
            <w:pPr>
              <w:jc w:val="both"/>
              <w:rPr>
                <w:rFonts w:ascii="Adelle" w:hAnsi="Adelle" w:cs="Arial"/>
              </w:rPr>
            </w:pPr>
            <w:r>
              <w:rPr>
                <w:rFonts w:ascii="Adelle" w:hAnsi="Adelle" w:cs="Arial"/>
              </w:rPr>
              <w:t>Role</w:t>
            </w:r>
            <w:r w:rsidR="00066EC9" w:rsidRPr="0000634B">
              <w:rPr>
                <w:rFonts w:ascii="Adelle" w:hAnsi="Adelle" w:cs="Arial"/>
              </w:rPr>
              <w:t xml:space="preserve"> Purpose:</w:t>
            </w:r>
          </w:p>
        </w:tc>
      </w:tr>
      <w:tr w:rsidR="00066EC9" w:rsidRPr="0000634B" w14:paraId="11FC7D9F" w14:textId="77777777" w:rsidTr="006A207E">
        <w:tc>
          <w:tcPr>
            <w:tcW w:w="9854" w:type="dxa"/>
            <w:shd w:val="clear" w:color="auto" w:fill="auto"/>
          </w:tcPr>
          <w:p w14:paraId="2EC9E254" w14:textId="30BDA942" w:rsidR="00066EC9" w:rsidRPr="009A0E66" w:rsidRDefault="00D17A3C" w:rsidP="00D17A3C">
            <w:pPr>
              <w:rPr>
                <w:rFonts w:ascii="Rubik Light" w:hAnsi="Rubik Light" w:cs="Rubik Light"/>
                <w:bCs/>
              </w:rPr>
            </w:pPr>
            <w:r>
              <w:rPr>
                <w:rFonts w:ascii="Rubik Light" w:hAnsi="Rubik Light" w:cs="Rubik Light"/>
                <w:bCs/>
              </w:rPr>
              <w:t xml:space="preserve">We currently have 50 nest boxes located at </w:t>
            </w:r>
            <w:proofErr w:type="gramStart"/>
            <w:r>
              <w:rPr>
                <w:rFonts w:ascii="Rubik Light" w:hAnsi="Rubik Light" w:cs="Rubik Light"/>
                <w:bCs/>
              </w:rPr>
              <w:t>various different</w:t>
            </w:r>
            <w:proofErr w:type="gramEnd"/>
            <w:r>
              <w:rPr>
                <w:rFonts w:ascii="Rubik Light" w:hAnsi="Rubik Light" w:cs="Rubik Light"/>
                <w:bCs/>
              </w:rPr>
              <w:t xml:space="preserve"> points at our Wolseley Centre HQ. Each year we monitor these nest boxes three or four times during the nesting season and record how many nests, eggs and chicks are in the box and the species of the bird. Our recordings are then submitted to the BTO (British Trust of </w:t>
            </w:r>
            <w:r w:rsidR="00203812">
              <w:rPr>
                <w:rFonts w:ascii="Rubik Light" w:hAnsi="Rubik Light" w:cs="Rubik Light"/>
                <w:bCs/>
              </w:rPr>
              <w:t>Ornithology</w:t>
            </w:r>
            <w:r>
              <w:rPr>
                <w:rFonts w:ascii="Rubik Light" w:hAnsi="Rubik Light" w:cs="Rubik Light"/>
                <w:bCs/>
              </w:rPr>
              <w:t xml:space="preserve">) </w:t>
            </w:r>
            <w:r w:rsidR="00063187">
              <w:rPr>
                <w:rFonts w:ascii="Rubik Light" w:hAnsi="Rubik Light" w:cs="Rubik Light"/>
                <w:bCs/>
              </w:rPr>
              <w:t>and</w:t>
            </w:r>
            <w:r>
              <w:rPr>
                <w:rFonts w:ascii="Rubik Light" w:hAnsi="Rubik Light" w:cs="Rubik Light"/>
                <w:bCs/>
              </w:rPr>
              <w:t xml:space="preserve"> compiled into a newsletter to send out to our supporters who adopt the nest boxes each year.</w:t>
            </w:r>
            <w:r w:rsidR="00203812">
              <w:rPr>
                <w:rFonts w:ascii="Rubik Light" w:hAnsi="Rubik Light" w:cs="Rubik Light"/>
                <w:bCs/>
              </w:rPr>
              <w:t xml:space="preserve"> This is both a physical and rewarding role and </w:t>
            </w:r>
            <w:r w:rsidR="00203812">
              <w:rPr>
                <w:rFonts w:ascii="Rubik Light" w:hAnsi="Rubik Light" w:cs="Rubik Light"/>
                <w:bCs/>
              </w:rPr>
              <w:lastRenderedPageBreak/>
              <w:t xml:space="preserve">would be a wonderful opportunity for someone with a keen interest in birds and conservation. This role will be fulfilled over 3-4 visits to our site between April and June at least two weeks apart each time but at a time and day to suit the volunteer. This is a physical role which will require the volunteer to be quite fit and able to walk the site and access the boxes. Equipment and tools will be provided. </w:t>
            </w:r>
          </w:p>
        </w:tc>
      </w:tr>
    </w:tbl>
    <w:p w14:paraId="1E6BECB8" w14:textId="77777777" w:rsidR="00B45996" w:rsidRPr="0000634B" w:rsidRDefault="00B45996" w:rsidP="002C047D">
      <w:pPr>
        <w:jc w:val="both"/>
        <w:rPr>
          <w:rFonts w:ascii="Adelle" w:hAnsi="Adel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14913" w:rsidRPr="0000634B" w14:paraId="1886C4E9" w14:textId="77777777" w:rsidTr="00FD6258">
        <w:tc>
          <w:tcPr>
            <w:tcW w:w="9854" w:type="dxa"/>
            <w:shd w:val="clear" w:color="auto" w:fill="D9D9D9"/>
          </w:tcPr>
          <w:p w14:paraId="2D650BE9" w14:textId="77777777" w:rsidR="00014913" w:rsidRPr="0000634B" w:rsidRDefault="00014913" w:rsidP="006A207E">
            <w:pPr>
              <w:jc w:val="both"/>
              <w:rPr>
                <w:rFonts w:ascii="Adelle" w:hAnsi="Adelle" w:cs="Arial"/>
              </w:rPr>
            </w:pPr>
            <w:r w:rsidRPr="0000634B">
              <w:rPr>
                <w:rFonts w:ascii="Adelle" w:hAnsi="Adelle" w:cs="Arial"/>
              </w:rPr>
              <w:t>Responsibilities:</w:t>
            </w:r>
          </w:p>
        </w:tc>
      </w:tr>
      <w:tr w:rsidR="00014913" w:rsidRPr="0000634B" w14:paraId="081FDE6E" w14:textId="77777777" w:rsidTr="006A207E">
        <w:tc>
          <w:tcPr>
            <w:tcW w:w="9854" w:type="dxa"/>
            <w:shd w:val="clear" w:color="auto" w:fill="auto"/>
          </w:tcPr>
          <w:p w14:paraId="053CDB44" w14:textId="2D035FC7" w:rsidR="009A0E66" w:rsidRDefault="00D17A3C" w:rsidP="006A207E">
            <w:pPr>
              <w:spacing w:before="220" w:line="260" w:lineRule="auto"/>
              <w:jc w:val="both"/>
              <w:rPr>
                <w:rFonts w:ascii="Rubik Light" w:hAnsi="Rubik Light" w:cs="Rubik Light"/>
              </w:rPr>
            </w:pPr>
            <w:r>
              <w:rPr>
                <w:rFonts w:ascii="Rubik Light" w:hAnsi="Rubik Light" w:cs="Rubik Light"/>
              </w:rPr>
              <w:t xml:space="preserve">The volunteer(s) would be responsible for the following </w:t>
            </w:r>
            <w:r w:rsidR="00063187">
              <w:rPr>
                <w:rFonts w:ascii="Rubik Light" w:hAnsi="Rubik Light" w:cs="Rubik Light"/>
              </w:rPr>
              <w:t>actions.</w:t>
            </w:r>
          </w:p>
          <w:p w14:paraId="0AB47129" w14:textId="0F6B0507" w:rsidR="009A0E66" w:rsidRDefault="00203812" w:rsidP="009A0E66">
            <w:pPr>
              <w:pStyle w:val="ListParagraph"/>
              <w:numPr>
                <w:ilvl w:val="0"/>
                <w:numId w:val="11"/>
              </w:numPr>
              <w:spacing w:before="220" w:line="260" w:lineRule="auto"/>
              <w:jc w:val="both"/>
              <w:rPr>
                <w:rFonts w:ascii="Rubik Light" w:hAnsi="Rubik Light" w:cs="Rubik Light"/>
              </w:rPr>
            </w:pPr>
            <w:r>
              <w:rPr>
                <w:rFonts w:ascii="Rubik Light" w:hAnsi="Rubik Light" w:cs="Rubik Light"/>
              </w:rPr>
              <w:t xml:space="preserve">Monitoring the boxes over three or four </w:t>
            </w:r>
            <w:r w:rsidR="00D17A3C">
              <w:rPr>
                <w:rFonts w:ascii="Rubik Light" w:hAnsi="Rubik Light" w:cs="Rubik Light"/>
              </w:rPr>
              <w:t>separate visits and documenting on each visit the eggs, chicks, and bird species in the box. Also recording if a nest is present or if the box is empty</w:t>
            </w:r>
          </w:p>
          <w:p w14:paraId="438CF606" w14:textId="1D539EC6" w:rsidR="00482BA0" w:rsidRPr="009A0E66" w:rsidRDefault="00482BA0" w:rsidP="00564B92">
            <w:pPr>
              <w:tabs>
                <w:tab w:val="left" w:pos="-1440"/>
              </w:tabs>
              <w:jc w:val="both"/>
              <w:rPr>
                <w:rFonts w:ascii="Rubik Light" w:hAnsi="Rubik Light" w:cs="Rubik Light"/>
              </w:rPr>
            </w:pPr>
          </w:p>
          <w:p w14:paraId="11C7224B" w14:textId="68CAEC89" w:rsidR="009A0E66" w:rsidRDefault="00D17A3C" w:rsidP="009A0E66">
            <w:pPr>
              <w:numPr>
                <w:ilvl w:val="0"/>
                <w:numId w:val="11"/>
              </w:numPr>
              <w:tabs>
                <w:tab w:val="left" w:pos="-1440"/>
              </w:tabs>
              <w:jc w:val="both"/>
              <w:rPr>
                <w:rFonts w:ascii="Rubik Light" w:hAnsi="Rubik Light" w:cs="Rubik Light"/>
              </w:rPr>
            </w:pPr>
            <w:r>
              <w:rPr>
                <w:rFonts w:ascii="Rubik Light" w:hAnsi="Rubik Light" w:cs="Rubik Light"/>
              </w:rPr>
              <w:t xml:space="preserve">Reporting back on the </w:t>
            </w:r>
            <w:r w:rsidR="00063187">
              <w:rPr>
                <w:rFonts w:ascii="Rubik Light" w:hAnsi="Rubik Light" w:cs="Rubik Light"/>
              </w:rPr>
              <w:t>condition</w:t>
            </w:r>
            <w:r>
              <w:rPr>
                <w:rFonts w:ascii="Rubik Light" w:hAnsi="Rubik Light" w:cs="Rubik Light"/>
              </w:rPr>
              <w:t xml:space="preserve"> of all nest boxes and if any need replacing/repairing </w:t>
            </w:r>
            <w:r w:rsidR="00063187">
              <w:rPr>
                <w:rFonts w:ascii="Rubik Light" w:hAnsi="Rubik Light" w:cs="Rubik Light"/>
              </w:rPr>
              <w:t xml:space="preserve">and </w:t>
            </w:r>
            <w:r>
              <w:rPr>
                <w:rFonts w:ascii="Rubik Light" w:hAnsi="Rubik Light" w:cs="Rubik Light"/>
              </w:rPr>
              <w:t>letting the relevant person know.</w:t>
            </w:r>
            <w:r w:rsidR="00201C6E">
              <w:rPr>
                <w:rFonts w:ascii="Rubik Light" w:hAnsi="Rubik Light" w:cs="Rubik Light"/>
              </w:rPr>
              <w:t xml:space="preserve"> If the volunteer </w:t>
            </w:r>
            <w:proofErr w:type="gramStart"/>
            <w:r w:rsidR="00201C6E">
              <w:rPr>
                <w:rFonts w:ascii="Rubik Light" w:hAnsi="Rubik Light" w:cs="Rubik Light"/>
              </w:rPr>
              <w:t xml:space="preserve">is </w:t>
            </w:r>
            <w:r w:rsidR="00063187">
              <w:rPr>
                <w:rFonts w:ascii="Rubik Light" w:hAnsi="Rubik Light" w:cs="Rubik Light"/>
              </w:rPr>
              <w:t>able</w:t>
            </w:r>
            <w:r w:rsidR="00201C6E">
              <w:rPr>
                <w:rFonts w:ascii="Rubik Light" w:hAnsi="Rubik Light" w:cs="Rubik Light"/>
              </w:rPr>
              <w:t xml:space="preserve"> to</w:t>
            </w:r>
            <w:proofErr w:type="gramEnd"/>
            <w:r w:rsidR="00201C6E">
              <w:rPr>
                <w:rFonts w:ascii="Rubik Light" w:hAnsi="Rubik Light" w:cs="Rubik Light"/>
              </w:rPr>
              <w:t xml:space="preserve"> assist with the repair or replacing of the boxes this would be desired but not mandatory. </w:t>
            </w:r>
          </w:p>
          <w:p w14:paraId="1F7B501E" w14:textId="77777777" w:rsidR="00482BA0" w:rsidRPr="009A0E66" w:rsidRDefault="00482BA0" w:rsidP="00482BA0">
            <w:pPr>
              <w:tabs>
                <w:tab w:val="left" w:pos="-1440"/>
              </w:tabs>
              <w:ind w:left="720"/>
              <w:jc w:val="both"/>
              <w:rPr>
                <w:rFonts w:ascii="Rubik Light" w:hAnsi="Rubik Light" w:cs="Rubik Light"/>
              </w:rPr>
            </w:pPr>
          </w:p>
          <w:p w14:paraId="58BD6391" w14:textId="46A68830" w:rsidR="009A0E66" w:rsidRDefault="00201C6E" w:rsidP="009A0E66">
            <w:pPr>
              <w:numPr>
                <w:ilvl w:val="0"/>
                <w:numId w:val="11"/>
              </w:numPr>
              <w:ind w:right="176"/>
              <w:contextualSpacing/>
              <w:jc w:val="both"/>
              <w:rPr>
                <w:rFonts w:ascii="Rubik Light" w:hAnsi="Rubik Light" w:cs="Rubik Light"/>
              </w:rPr>
            </w:pPr>
            <w:r>
              <w:rPr>
                <w:rFonts w:ascii="Rubik Light" w:hAnsi="Rubik Light" w:cs="Rubik Light"/>
              </w:rPr>
              <w:t>Cleaning out the nest boxes at the end of the nesting season, removing any old nests and ensuring the boxes are empty and in good condition for the following year</w:t>
            </w:r>
            <w:r w:rsidR="009A0E66" w:rsidRPr="009A0E66">
              <w:rPr>
                <w:rFonts w:ascii="Rubik Light" w:hAnsi="Rubik Light" w:cs="Rubik Light"/>
              </w:rPr>
              <w:t>.</w:t>
            </w:r>
          </w:p>
          <w:p w14:paraId="74A19541" w14:textId="77777777" w:rsidR="00482BA0" w:rsidRPr="009A0E66" w:rsidRDefault="00482BA0" w:rsidP="00564B92">
            <w:pPr>
              <w:ind w:right="176"/>
              <w:contextualSpacing/>
              <w:jc w:val="both"/>
              <w:rPr>
                <w:rFonts w:ascii="Rubik Light" w:hAnsi="Rubik Light" w:cs="Rubik Light"/>
              </w:rPr>
            </w:pPr>
          </w:p>
          <w:p w14:paraId="75E7C7CF" w14:textId="42136CE1" w:rsidR="009A0E66" w:rsidRDefault="00201C6E" w:rsidP="009A0E66">
            <w:pPr>
              <w:numPr>
                <w:ilvl w:val="0"/>
                <w:numId w:val="11"/>
              </w:numPr>
              <w:ind w:right="176"/>
              <w:contextualSpacing/>
              <w:jc w:val="both"/>
              <w:rPr>
                <w:rFonts w:ascii="Rubik Light" w:hAnsi="Rubik Light" w:cs="Rubik Light"/>
              </w:rPr>
            </w:pPr>
            <w:r>
              <w:rPr>
                <w:rFonts w:ascii="Rubik Light" w:hAnsi="Rubik Light" w:cs="Rubik Light"/>
              </w:rPr>
              <w:t xml:space="preserve">Reporting any issues on box locations </w:t>
            </w:r>
          </w:p>
          <w:p w14:paraId="57E9514D" w14:textId="77777777" w:rsidR="00482BA0" w:rsidRPr="009A0E66" w:rsidRDefault="00482BA0" w:rsidP="00482BA0">
            <w:pPr>
              <w:ind w:left="720" w:right="176"/>
              <w:contextualSpacing/>
              <w:jc w:val="both"/>
              <w:rPr>
                <w:rFonts w:ascii="Rubik Light" w:hAnsi="Rubik Light" w:cs="Rubik Light"/>
              </w:rPr>
            </w:pPr>
          </w:p>
          <w:p w14:paraId="2CE0CF9D" w14:textId="66119698" w:rsidR="00482BA0" w:rsidRPr="00564B92" w:rsidRDefault="00201C6E" w:rsidP="00564B92">
            <w:pPr>
              <w:numPr>
                <w:ilvl w:val="0"/>
                <w:numId w:val="11"/>
              </w:numPr>
              <w:ind w:right="176"/>
              <w:contextualSpacing/>
              <w:jc w:val="both"/>
              <w:rPr>
                <w:rFonts w:ascii="Rubik Light" w:hAnsi="Rubik Light" w:cs="Rubik Light"/>
              </w:rPr>
            </w:pPr>
            <w:r>
              <w:rPr>
                <w:rFonts w:ascii="Rubik Light" w:hAnsi="Rubik Light" w:cs="Rubik Light"/>
              </w:rPr>
              <w:t>Compiling all recordings in a clear manor for either the volunteer to submit or for a staff member to submit findings to BTO.</w:t>
            </w:r>
          </w:p>
          <w:p w14:paraId="47898F4E" w14:textId="77777777" w:rsidR="00482BA0" w:rsidRPr="009A0E66" w:rsidRDefault="00482BA0" w:rsidP="00482BA0">
            <w:pPr>
              <w:ind w:left="720" w:right="176"/>
              <w:contextualSpacing/>
              <w:jc w:val="both"/>
              <w:rPr>
                <w:rFonts w:ascii="Rubik Light" w:hAnsi="Rubik Light" w:cs="Rubik Light"/>
              </w:rPr>
            </w:pPr>
          </w:p>
          <w:p w14:paraId="034B71F1" w14:textId="3FD55D0E" w:rsidR="009A0E66" w:rsidRDefault="00201C6E" w:rsidP="009A0E66">
            <w:pPr>
              <w:numPr>
                <w:ilvl w:val="0"/>
                <w:numId w:val="11"/>
              </w:numPr>
              <w:tabs>
                <w:tab w:val="left" w:pos="-1440"/>
              </w:tabs>
              <w:jc w:val="both"/>
              <w:rPr>
                <w:rFonts w:ascii="Rubik Light" w:hAnsi="Rubik Light" w:cs="Rubik Light"/>
              </w:rPr>
            </w:pPr>
            <w:r>
              <w:rPr>
                <w:rFonts w:ascii="Rubik Light" w:hAnsi="Rubik Light" w:cs="Rubik Light"/>
              </w:rPr>
              <w:t xml:space="preserve">A newsletter is compiled for nest box adoption supporters at the end of the nesting season for submission between September – December. There would be no expectation for the volunteer to compile this however it would be desired for them to offer support and </w:t>
            </w:r>
            <w:r w:rsidR="00063187">
              <w:rPr>
                <w:rFonts w:ascii="Rubik Light" w:hAnsi="Rubik Light" w:cs="Rubik Light"/>
              </w:rPr>
              <w:t xml:space="preserve">provide </w:t>
            </w:r>
            <w:r>
              <w:rPr>
                <w:rFonts w:ascii="Rubik Light" w:hAnsi="Rubik Light" w:cs="Rubik Light"/>
              </w:rPr>
              <w:t xml:space="preserve">quotes for the </w:t>
            </w:r>
            <w:r w:rsidR="00063187">
              <w:rPr>
                <w:rFonts w:ascii="Rubik Light" w:hAnsi="Rubik Light" w:cs="Rubik Light"/>
              </w:rPr>
              <w:t>publication.</w:t>
            </w:r>
          </w:p>
          <w:p w14:paraId="5B2F7C6A" w14:textId="77777777" w:rsidR="00EC19BF" w:rsidRDefault="00EC19BF" w:rsidP="00EC19BF">
            <w:pPr>
              <w:pStyle w:val="ListParagraph"/>
              <w:rPr>
                <w:rFonts w:ascii="Rubik Light" w:hAnsi="Rubik Light" w:cs="Rubik Light"/>
              </w:rPr>
            </w:pPr>
          </w:p>
          <w:p w14:paraId="1596F486" w14:textId="77777777" w:rsidR="00EC19BF" w:rsidRDefault="00EC19BF" w:rsidP="00EC19BF">
            <w:pPr>
              <w:tabs>
                <w:tab w:val="left" w:pos="-1440"/>
              </w:tabs>
              <w:jc w:val="both"/>
              <w:rPr>
                <w:rFonts w:ascii="Rubik Light" w:hAnsi="Rubik Light" w:cs="Rubik Light"/>
              </w:rPr>
            </w:pPr>
          </w:p>
          <w:p w14:paraId="327D0A0E" w14:textId="14FB953A" w:rsidR="00EC19BF" w:rsidRPr="00EC19BF" w:rsidRDefault="00EC19BF" w:rsidP="00EC19BF">
            <w:pPr>
              <w:tabs>
                <w:tab w:val="left" w:pos="-1440"/>
              </w:tabs>
              <w:jc w:val="both"/>
              <w:rPr>
                <w:rFonts w:ascii="Rubik Light" w:hAnsi="Rubik Light" w:cs="Rubik Light"/>
                <w:b/>
                <w:bCs/>
                <w:i/>
                <w:iCs/>
              </w:rPr>
            </w:pPr>
            <w:r w:rsidRPr="00EC19BF">
              <w:rPr>
                <w:rFonts w:ascii="Rubik Light" w:hAnsi="Rubik Light" w:cs="Rubik Light"/>
                <w:b/>
                <w:bCs/>
                <w:i/>
                <w:iCs/>
              </w:rPr>
              <w:t>Please note that there is NOT any requirement to use ladders to access any of the bird boxes which require monitoring.</w:t>
            </w:r>
          </w:p>
          <w:p w14:paraId="005ECC6C" w14:textId="2E623E09" w:rsidR="009A0E66" w:rsidRPr="00EC19BF" w:rsidRDefault="009A0E66" w:rsidP="00201C6E">
            <w:pPr>
              <w:spacing w:before="220" w:line="260" w:lineRule="auto"/>
              <w:jc w:val="both"/>
              <w:rPr>
                <w:rFonts w:ascii="Rubik Light" w:hAnsi="Rubik Light" w:cs="Rubik Light"/>
                <w:b/>
                <w:bCs/>
                <w:i/>
                <w:iCs/>
              </w:rPr>
            </w:pPr>
          </w:p>
          <w:p w14:paraId="4FD5029C" w14:textId="77777777" w:rsidR="00D809E4" w:rsidRPr="0000634B" w:rsidRDefault="00D809E4" w:rsidP="006A207E">
            <w:pPr>
              <w:widowControl w:val="0"/>
              <w:autoSpaceDE w:val="0"/>
              <w:autoSpaceDN w:val="0"/>
              <w:adjustRightInd w:val="0"/>
              <w:spacing w:before="280"/>
              <w:ind w:left="360"/>
              <w:rPr>
                <w:rFonts w:ascii="Adelle" w:hAnsi="Adelle" w:cs="Arial"/>
                <w:i/>
                <w:color w:val="FF0000"/>
              </w:rPr>
            </w:pPr>
          </w:p>
          <w:p w14:paraId="39D1EE10" w14:textId="77777777" w:rsidR="00D809E4" w:rsidRPr="0000634B" w:rsidRDefault="00D809E4" w:rsidP="006A207E">
            <w:pPr>
              <w:widowControl w:val="0"/>
              <w:autoSpaceDE w:val="0"/>
              <w:autoSpaceDN w:val="0"/>
              <w:adjustRightInd w:val="0"/>
              <w:spacing w:before="280"/>
              <w:ind w:left="360"/>
              <w:rPr>
                <w:rFonts w:ascii="Adelle" w:hAnsi="Adelle" w:cs="Arial"/>
                <w:i/>
                <w:color w:val="FF0000"/>
              </w:rPr>
            </w:pPr>
          </w:p>
          <w:p w14:paraId="45A6ABC3" w14:textId="77777777" w:rsidR="00D809E4" w:rsidRPr="0000634B" w:rsidRDefault="00D809E4" w:rsidP="006A207E">
            <w:pPr>
              <w:widowControl w:val="0"/>
              <w:autoSpaceDE w:val="0"/>
              <w:autoSpaceDN w:val="0"/>
              <w:adjustRightInd w:val="0"/>
              <w:spacing w:before="280"/>
              <w:ind w:left="360"/>
              <w:rPr>
                <w:rFonts w:ascii="Adelle" w:hAnsi="Adelle" w:cs="Arial"/>
                <w:i/>
                <w:color w:val="FF0000"/>
              </w:rPr>
            </w:pPr>
          </w:p>
          <w:p w14:paraId="26182A6A" w14:textId="77777777" w:rsidR="00883FCE" w:rsidRPr="0000634B" w:rsidRDefault="00883FCE" w:rsidP="006A207E">
            <w:pPr>
              <w:widowControl w:val="0"/>
              <w:autoSpaceDE w:val="0"/>
              <w:autoSpaceDN w:val="0"/>
              <w:adjustRightInd w:val="0"/>
              <w:spacing w:before="280"/>
              <w:rPr>
                <w:rFonts w:ascii="Adelle" w:hAnsi="Adelle" w:cs="Arial"/>
                <w:i/>
                <w:color w:val="FF0000"/>
              </w:rPr>
            </w:pPr>
          </w:p>
        </w:tc>
      </w:tr>
    </w:tbl>
    <w:p w14:paraId="49A4E519" w14:textId="77777777" w:rsidR="004C5F7A" w:rsidRDefault="004C5F7A" w:rsidP="00984ACB">
      <w:pPr>
        <w:rPr>
          <w:rFonts w:ascii="Adelle" w:hAnsi="Adelle" w:cs="Arial"/>
        </w:rPr>
      </w:pPr>
    </w:p>
    <w:p w14:paraId="55F5C054" w14:textId="77777777" w:rsidR="00D61A4C" w:rsidRDefault="00D61A4C" w:rsidP="00984ACB">
      <w:pPr>
        <w:rPr>
          <w:rFonts w:ascii="Rubik Light" w:hAnsi="Rubik Light" w:cs="Rubik Light"/>
        </w:rPr>
      </w:pPr>
    </w:p>
    <w:p w14:paraId="4FE044F6" w14:textId="77777777" w:rsidR="00D61A4C" w:rsidRDefault="00D61A4C" w:rsidP="00984ACB">
      <w:pPr>
        <w:rPr>
          <w:rFonts w:ascii="Rubik Light" w:hAnsi="Rubik Light" w:cs="Rubik Light"/>
        </w:rPr>
      </w:pPr>
    </w:p>
    <w:p w14:paraId="69C2612A" w14:textId="3614F8F5" w:rsidR="00984ACB" w:rsidRPr="004C5F7A" w:rsidRDefault="00984ACB" w:rsidP="00984ACB">
      <w:pPr>
        <w:rPr>
          <w:rFonts w:ascii="Rubik Light" w:hAnsi="Rubik Light" w:cs="Rubik Light"/>
        </w:rPr>
      </w:pPr>
      <w:r w:rsidRPr="004C5F7A">
        <w:rPr>
          <w:rFonts w:ascii="Rubik Light" w:hAnsi="Rubik Light" w:cs="Rubik Light"/>
        </w:rPr>
        <w:t>Person Specification</w:t>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00537194" w:rsidRPr="004C5F7A">
        <w:rPr>
          <w:rFonts w:ascii="Rubik Light" w:hAnsi="Rubik Light" w:cs="Rubik Light"/>
        </w:rPr>
        <w:tab/>
      </w:r>
      <w:r w:rsidRPr="004C5F7A">
        <w:rPr>
          <w:rFonts w:ascii="Rubik Light" w:hAnsi="Rubik Light" w:cs="Rubik Light"/>
        </w:rPr>
        <w:t>Job Title</w:t>
      </w:r>
      <w:r w:rsidR="00F07C51" w:rsidRPr="004C5F7A">
        <w:rPr>
          <w:rFonts w:ascii="Rubik Light" w:hAnsi="Rubik Light" w:cs="Rubik Light"/>
        </w:rPr>
        <w:t xml:space="preserve">: </w:t>
      </w:r>
      <w:r w:rsidR="00203812">
        <w:rPr>
          <w:rFonts w:ascii="Rubik Light" w:hAnsi="Rubik Light" w:cs="Rubik Light"/>
        </w:rPr>
        <w:t>Nest box Surveyor</w:t>
      </w:r>
    </w:p>
    <w:p w14:paraId="61167341" w14:textId="77777777" w:rsidR="00984ACB" w:rsidRPr="004C5F7A" w:rsidRDefault="00984ACB" w:rsidP="00984ACB">
      <w:pPr>
        <w:rPr>
          <w:rFonts w:ascii="Rubik Light" w:hAnsi="Rubik Light" w:cs="Rubik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296"/>
        <w:gridCol w:w="1296"/>
        <w:gridCol w:w="2268"/>
      </w:tblGrid>
      <w:tr w:rsidR="00984ACB" w:rsidRPr="004C5F7A" w14:paraId="7896FBB9" w14:textId="77777777" w:rsidTr="00FD6258">
        <w:trPr>
          <w:tblHeader/>
        </w:trPr>
        <w:tc>
          <w:tcPr>
            <w:tcW w:w="4968" w:type="dxa"/>
            <w:shd w:val="clear" w:color="auto" w:fill="D9D9D9"/>
          </w:tcPr>
          <w:p w14:paraId="35506D24" w14:textId="77777777" w:rsidR="00984ACB" w:rsidRPr="004C5F7A" w:rsidRDefault="00984ACB" w:rsidP="00B132C9">
            <w:pPr>
              <w:rPr>
                <w:rFonts w:ascii="Rubik Light" w:hAnsi="Rubik Light" w:cs="Rubik Light"/>
              </w:rPr>
            </w:pPr>
            <w:r w:rsidRPr="004C5F7A">
              <w:rPr>
                <w:rFonts w:ascii="Rubik Light" w:hAnsi="Rubik Light" w:cs="Rubik Light"/>
              </w:rPr>
              <w:lastRenderedPageBreak/>
              <w:t>Criteria</w:t>
            </w:r>
          </w:p>
        </w:tc>
        <w:tc>
          <w:tcPr>
            <w:tcW w:w="1296" w:type="dxa"/>
            <w:shd w:val="clear" w:color="auto" w:fill="D9D9D9"/>
          </w:tcPr>
          <w:p w14:paraId="6977C076" w14:textId="77777777" w:rsidR="00984ACB" w:rsidRPr="004C5F7A" w:rsidRDefault="00984ACB" w:rsidP="00B132C9">
            <w:pPr>
              <w:rPr>
                <w:rFonts w:ascii="Rubik Light" w:hAnsi="Rubik Light" w:cs="Rubik Light"/>
              </w:rPr>
            </w:pPr>
            <w:r w:rsidRPr="004C5F7A">
              <w:rPr>
                <w:rFonts w:ascii="Rubik Light" w:hAnsi="Rubik Light" w:cs="Rubik Light"/>
              </w:rPr>
              <w:t>Essential</w:t>
            </w:r>
          </w:p>
        </w:tc>
        <w:tc>
          <w:tcPr>
            <w:tcW w:w="1296" w:type="dxa"/>
            <w:shd w:val="clear" w:color="auto" w:fill="D9D9D9"/>
          </w:tcPr>
          <w:p w14:paraId="321F6C86" w14:textId="77777777" w:rsidR="00984ACB" w:rsidRPr="004C5F7A" w:rsidRDefault="00984ACB" w:rsidP="00B132C9">
            <w:pPr>
              <w:rPr>
                <w:rFonts w:ascii="Rubik Light" w:hAnsi="Rubik Light" w:cs="Rubik Light"/>
              </w:rPr>
            </w:pPr>
            <w:r w:rsidRPr="004C5F7A">
              <w:rPr>
                <w:rFonts w:ascii="Rubik Light" w:hAnsi="Rubik Light" w:cs="Rubik Light"/>
              </w:rPr>
              <w:t>Desirable</w:t>
            </w:r>
          </w:p>
        </w:tc>
        <w:tc>
          <w:tcPr>
            <w:tcW w:w="2268" w:type="dxa"/>
            <w:shd w:val="clear" w:color="auto" w:fill="D9D9D9"/>
          </w:tcPr>
          <w:p w14:paraId="7A931B9B" w14:textId="77777777" w:rsidR="00984ACB" w:rsidRPr="004C5F7A" w:rsidRDefault="00984ACB" w:rsidP="00B132C9">
            <w:pPr>
              <w:rPr>
                <w:rFonts w:ascii="Rubik Light" w:hAnsi="Rubik Light" w:cs="Rubik Light"/>
              </w:rPr>
            </w:pPr>
            <w:r w:rsidRPr="004C5F7A">
              <w:rPr>
                <w:rFonts w:ascii="Rubik Light" w:hAnsi="Rubik Light" w:cs="Rubik Light"/>
              </w:rPr>
              <w:t>Assessment Method *</w:t>
            </w:r>
          </w:p>
        </w:tc>
      </w:tr>
      <w:tr w:rsidR="00537194" w:rsidRPr="004C5F7A" w14:paraId="3AF7679D" w14:textId="77777777" w:rsidTr="00FD6258">
        <w:trPr>
          <w:trHeight w:val="373"/>
        </w:trPr>
        <w:tc>
          <w:tcPr>
            <w:tcW w:w="9828" w:type="dxa"/>
            <w:gridSpan w:val="4"/>
            <w:shd w:val="clear" w:color="auto" w:fill="FFFFFF"/>
          </w:tcPr>
          <w:p w14:paraId="5343D022" w14:textId="77777777" w:rsidR="00537194" w:rsidRPr="00E35560" w:rsidRDefault="00537194" w:rsidP="00EF495D">
            <w:pPr>
              <w:rPr>
                <w:rFonts w:ascii="Rubik Light" w:hAnsi="Rubik Light" w:cs="Rubik Light"/>
                <w:b/>
              </w:rPr>
            </w:pPr>
            <w:r w:rsidRPr="00E35560">
              <w:rPr>
                <w:rFonts w:ascii="Rubik Light" w:hAnsi="Rubik Light" w:cs="Rubik Light"/>
                <w:b/>
              </w:rPr>
              <w:t xml:space="preserve">Experience </w:t>
            </w:r>
          </w:p>
          <w:p w14:paraId="6B947FCA" w14:textId="77777777" w:rsidR="00537194" w:rsidRPr="004C5F7A" w:rsidRDefault="00537194" w:rsidP="00B132C9">
            <w:pPr>
              <w:rPr>
                <w:rFonts w:ascii="Rubik Light" w:hAnsi="Rubik Light" w:cs="Rubik Light"/>
              </w:rPr>
            </w:pPr>
          </w:p>
        </w:tc>
      </w:tr>
      <w:tr w:rsidR="00E35560" w:rsidRPr="004C5F7A" w14:paraId="313A38D4" w14:textId="77777777" w:rsidTr="00D17A3C">
        <w:trPr>
          <w:trHeight w:val="309"/>
        </w:trPr>
        <w:tc>
          <w:tcPr>
            <w:tcW w:w="4968" w:type="dxa"/>
            <w:shd w:val="clear" w:color="auto" w:fill="auto"/>
            <w:vAlign w:val="center"/>
          </w:tcPr>
          <w:p w14:paraId="404EB5FF" w14:textId="28A0949F" w:rsidR="00E35560" w:rsidRPr="00E35560" w:rsidRDefault="00E35560" w:rsidP="00201C6E">
            <w:pPr>
              <w:rPr>
                <w:rFonts w:ascii="Rubik Light" w:hAnsi="Rubik Light" w:cs="Rubik Light"/>
                <w:sz w:val="22"/>
                <w:szCs w:val="20"/>
              </w:rPr>
            </w:pPr>
            <w:r w:rsidRPr="00E35560">
              <w:rPr>
                <w:rFonts w:ascii="Rubik Light" w:hAnsi="Rubik Light" w:cs="Rubik Light"/>
                <w:sz w:val="22"/>
                <w:szCs w:val="20"/>
              </w:rPr>
              <w:t xml:space="preserve">Experience </w:t>
            </w:r>
            <w:r w:rsidR="00201C6E">
              <w:rPr>
                <w:rFonts w:ascii="Rubik Light" w:hAnsi="Rubik Light" w:cs="Rubik Light"/>
                <w:sz w:val="22"/>
                <w:szCs w:val="20"/>
              </w:rPr>
              <w:t>and knowledge of bird species</w:t>
            </w:r>
          </w:p>
        </w:tc>
        <w:tc>
          <w:tcPr>
            <w:tcW w:w="1296" w:type="dxa"/>
            <w:shd w:val="clear" w:color="auto" w:fill="auto"/>
            <w:vAlign w:val="center"/>
          </w:tcPr>
          <w:p w14:paraId="26A8C7D0"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340637AD"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vAlign w:val="center"/>
          </w:tcPr>
          <w:p w14:paraId="6D92BBC4"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30495A8F" w14:textId="77777777" w:rsidTr="00D17A3C">
        <w:trPr>
          <w:trHeight w:val="309"/>
        </w:trPr>
        <w:tc>
          <w:tcPr>
            <w:tcW w:w="4968" w:type="dxa"/>
            <w:shd w:val="clear" w:color="auto" w:fill="auto"/>
            <w:vAlign w:val="center"/>
          </w:tcPr>
          <w:p w14:paraId="7CAA9DD2" w14:textId="22668B08" w:rsidR="00E35560" w:rsidRPr="00E35560" w:rsidRDefault="00201C6E" w:rsidP="00E35560">
            <w:pPr>
              <w:rPr>
                <w:rFonts w:ascii="Rubik Light" w:hAnsi="Rubik Light" w:cs="Rubik Light"/>
                <w:sz w:val="22"/>
                <w:szCs w:val="20"/>
              </w:rPr>
            </w:pPr>
            <w:r>
              <w:rPr>
                <w:rFonts w:ascii="Rubik Light" w:hAnsi="Rubik Light" w:cs="Rubik Light"/>
                <w:sz w:val="22"/>
                <w:szCs w:val="20"/>
              </w:rPr>
              <w:t>Experience with filling out forms</w:t>
            </w:r>
          </w:p>
        </w:tc>
        <w:tc>
          <w:tcPr>
            <w:tcW w:w="1296" w:type="dxa"/>
            <w:shd w:val="clear" w:color="auto" w:fill="auto"/>
          </w:tcPr>
          <w:p w14:paraId="38758C6F" w14:textId="26DE7C48"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10993DA4" w14:textId="590A4B0C" w:rsidR="00E35560" w:rsidRPr="00E35560" w:rsidRDefault="00201C6E"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vAlign w:val="center"/>
          </w:tcPr>
          <w:p w14:paraId="61DE82B6"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5134E702" w14:textId="77777777" w:rsidTr="00AF6C54">
        <w:trPr>
          <w:trHeight w:val="385"/>
        </w:trPr>
        <w:tc>
          <w:tcPr>
            <w:tcW w:w="9828" w:type="dxa"/>
            <w:gridSpan w:val="4"/>
            <w:shd w:val="clear" w:color="auto" w:fill="auto"/>
          </w:tcPr>
          <w:p w14:paraId="0923DCA5" w14:textId="77777777" w:rsidR="00E35560" w:rsidRPr="00E35560" w:rsidRDefault="00E35560" w:rsidP="00E35560">
            <w:pPr>
              <w:rPr>
                <w:rFonts w:ascii="Rubik Light" w:hAnsi="Rubik Light" w:cs="Rubik Light"/>
                <w:b/>
              </w:rPr>
            </w:pPr>
            <w:r w:rsidRPr="00E35560">
              <w:rPr>
                <w:rFonts w:ascii="Rubik Light" w:hAnsi="Rubik Light" w:cs="Rubik Light"/>
                <w:b/>
              </w:rPr>
              <w:t>Skills/knowledge</w:t>
            </w:r>
          </w:p>
          <w:p w14:paraId="3FD45E5D" w14:textId="77777777" w:rsidR="00E35560" w:rsidRPr="004C5F7A" w:rsidRDefault="00E35560" w:rsidP="00E35560">
            <w:pPr>
              <w:rPr>
                <w:rFonts w:ascii="Rubik Light" w:hAnsi="Rubik Light" w:cs="Rubik Light"/>
              </w:rPr>
            </w:pPr>
          </w:p>
        </w:tc>
      </w:tr>
      <w:tr w:rsidR="00E35560" w:rsidRPr="004C5F7A" w14:paraId="40B411AC" w14:textId="77777777" w:rsidTr="00D17A3C">
        <w:trPr>
          <w:trHeight w:val="302"/>
        </w:trPr>
        <w:tc>
          <w:tcPr>
            <w:tcW w:w="4968" w:type="dxa"/>
            <w:shd w:val="clear" w:color="auto" w:fill="auto"/>
            <w:vAlign w:val="center"/>
          </w:tcPr>
          <w:p w14:paraId="758F0DAB" w14:textId="03C88EC3" w:rsidR="00E35560" w:rsidRPr="00E35560" w:rsidRDefault="00201C6E" w:rsidP="00E35560">
            <w:pPr>
              <w:rPr>
                <w:rFonts w:ascii="Rubik Light" w:hAnsi="Rubik Light" w:cs="Rubik Light"/>
                <w:sz w:val="22"/>
                <w:szCs w:val="20"/>
              </w:rPr>
            </w:pPr>
            <w:r>
              <w:rPr>
                <w:rFonts w:ascii="Rubik Light" w:hAnsi="Rubik Light" w:cs="Rubik Light"/>
                <w:sz w:val="22"/>
                <w:szCs w:val="20"/>
              </w:rPr>
              <w:t>Knowledge of birds and eggs</w:t>
            </w:r>
          </w:p>
        </w:tc>
        <w:tc>
          <w:tcPr>
            <w:tcW w:w="1296" w:type="dxa"/>
            <w:shd w:val="clear" w:color="auto" w:fill="auto"/>
            <w:vAlign w:val="center"/>
          </w:tcPr>
          <w:p w14:paraId="0C0C4013" w14:textId="77777777" w:rsidR="00E35560" w:rsidRPr="00E35560" w:rsidRDefault="00E35560" w:rsidP="00E35560">
            <w:pPr>
              <w:jc w:val="center"/>
              <w:rPr>
                <w:rFonts w:ascii="Rubik Light" w:hAnsi="Rubik Light" w:cs="Rubik Light"/>
                <w:sz w:val="22"/>
                <w:szCs w:val="20"/>
              </w:rPr>
            </w:pPr>
          </w:p>
        </w:tc>
        <w:tc>
          <w:tcPr>
            <w:tcW w:w="1296" w:type="dxa"/>
            <w:shd w:val="clear" w:color="auto" w:fill="auto"/>
            <w:vAlign w:val="center"/>
          </w:tcPr>
          <w:p w14:paraId="4D02E28E"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14:paraId="02BA50A2"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0060FFDB" w14:textId="77777777" w:rsidTr="00D17A3C">
        <w:trPr>
          <w:trHeight w:val="302"/>
        </w:trPr>
        <w:tc>
          <w:tcPr>
            <w:tcW w:w="4968" w:type="dxa"/>
            <w:shd w:val="clear" w:color="auto" w:fill="auto"/>
            <w:vAlign w:val="center"/>
          </w:tcPr>
          <w:p w14:paraId="5716BD84"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Effective communication skills, verbal and written.</w:t>
            </w:r>
          </w:p>
        </w:tc>
        <w:tc>
          <w:tcPr>
            <w:tcW w:w="1296" w:type="dxa"/>
            <w:shd w:val="clear" w:color="auto" w:fill="auto"/>
          </w:tcPr>
          <w:p w14:paraId="1E714D1E" w14:textId="29BE766C" w:rsidR="00E35560" w:rsidRPr="00E35560" w:rsidRDefault="00E35560" w:rsidP="00E35560">
            <w:pPr>
              <w:jc w:val="center"/>
              <w:rPr>
                <w:rFonts w:ascii="Rubik Light" w:hAnsi="Rubik Light" w:cs="Rubik Light"/>
                <w:sz w:val="22"/>
                <w:szCs w:val="20"/>
              </w:rPr>
            </w:pPr>
          </w:p>
        </w:tc>
        <w:tc>
          <w:tcPr>
            <w:tcW w:w="1296" w:type="dxa"/>
            <w:shd w:val="clear" w:color="auto" w:fill="auto"/>
          </w:tcPr>
          <w:p w14:paraId="7BA83B68" w14:textId="76B92F3F" w:rsidR="00E35560" w:rsidRPr="00E35560" w:rsidRDefault="00201C6E"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2268" w:type="dxa"/>
            <w:shd w:val="clear" w:color="auto" w:fill="auto"/>
          </w:tcPr>
          <w:p w14:paraId="7FFBF7DE"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67D1E899" w14:textId="77777777" w:rsidTr="00D17A3C">
        <w:trPr>
          <w:trHeight w:val="302"/>
        </w:trPr>
        <w:tc>
          <w:tcPr>
            <w:tcW w:w="4968" w:type="dxa"/>
            <w:shd w:val="clear" w:color="auto" w:fill="auto"/>
            <w:vAlign w:val="center"/>
          </w:tcPr>
          <w:p w14:paraId="73DDD95D" w14:textId="36CE2C25" w:rsidR="00E35560" w:rsidRPr="00E35560" w:rsidRDefault="00E35560" w:rsidP="00201C6E">
            <w:pPr>
              <w:rPr>
                <w:rFonts w:ascii="Rubik Light" w:hAnsi="Rubik Light" w:cs="Rubik Light"/>
                <w:sz w:val="22"/>
                <w:szCs w:val="20"/>
              </w:rPr>
            </w:pPr>
            <w:r w:rsidRPr="00E35560">
              <w:rPr>
                <w:rFonts w:ascii="Rubik Light" w:hAnsi="Rubik Light" w:cs="Rubik Light"/>
                <w:sz w:val="22"/>
                <w:szCs w:val="20"/>
              </w:rPr>
              <w:t xml:space="preserve">The ability to work well </w:t>
            </w:r>
            <w:r w:rsidR="00201C6E">
              <w:rPr>
                <w:rFonts w:ascii="Rubik Light" w:hAnsi="Rubik Light" w:cs="Rubik Light"/>
                <w:sz w:val="22"/>
                <w:szCs w:val="20"/>
              </w:rPr>
              <w:t>under own supervision following instructions following any health and safety guidelines</w:t>
            </w:r>
          </w:p>
        </w:tc>
        <w:tc>
          <w:tcPr>
            <w:tcW w:w="1296" w:type="dxa"/>
            <w:shd w:val="clear" w:color="auto" w:fill="auto"/>
            <w:vAlign w:val="center"/>
          </w:tcPr>
          <w:p w14:paraId="20E8BC39"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1B899EDE"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09A05B0E"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203812" w:rsidRPr="004C5F7A" w14:paraId="2CBCE4F0" w14:textId="77777777" w:rsidTr="00D17A3C">
        <w:trPr>
          <w:trHeight w:val="302"/>
        </w:trPr>
        <w:tc>
          <w:tcPr>
            <w:tcW w:w="4968" w:type="dxa"/>
            <w:shd w:val="clear" w:color="auto" w:fill="auto"/>
            <w:vAlign w:val="center"/>
          </w:tcPr>
          <w:p w14:paraId="5A2CE2AF" w14:textId="761153CD" w:rsidR="00203812" w:rsidRPr="00E35560" w:rsidRDefault="00203812" w:rsidP="00201C6E">
            <w:pPr>
              <w:rPr>
                <w:rFonts w:ascii="Rubik Light" w:hAnsi="Rubik Light" w:cs="Rubik Light"/>
                <w:sz w:val="22"/>
                <w:szCs w:val="20"/>
              </w:rPr>
            </w:pPr>
            <w:r>
              <w:rPr>
                <w:rFonts w:ascii="Rubik Light" w:hAnsi="Rubik Light" w:cs="Rubik Light"/>
                <w:sz w:val="22"/>
                <w:szCs w:val="20"/>
              </w:rPr>
              <w:t>Must have own transport to the Wolseley Centre</w:t>
            </w:r>
          </w:p>
        </w:tc>
        <w:tc>
          <w:tcPr>
            <w:tcW w:w="1296" w:type="dxa"/>
            <w:shd w:val="clear" w:color="auto" w:fill="auto"/>
            <w:vAlign w:val="center"/>
          </w:tcPr>
          <w:p w14:paraId="070129D2" w14:textId="0D005298" w:rsidR="00203812" w:rsidRPr="00E35560" w:rsidRDefault="00203812"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52AE1363" w14:textId="77777777" w:rsidR="00203812" w:rsidRPr="00E35560" w:rsidRDefault="00203812" w:rsidP="00E35560">
            <w:pPr>
              <w:jc w:val="center"/>
              <w:rPr>
                <w:rFonts w:ascii="Rubik Light" w:hAnsi="Rubik Light" w:cs="Rubik Light"/>
                <w:sz w:val="22"/>
                <w:szCs w:val="20"/>
              </w:rPr>
            </w:pPr>
          </w:p>
        </w:tc>
        <w:tc>
          <w:tcPr>
            <w:tcW w:w="2268" w:type="dxa"/>
            <w:shd w:val="clear" w:color="auto" w:fill="auto"/>
          </w:tcPr>
          <w:p w14:paraId="7B2A9C58" w14:textId="77777777" w:rsidR="00203812" w:rsidRPr="00E35560" w:rsidRDefault="00203812" w:rsidP="00E35560">
            <w:pPr>
              <w:rPr>
                <w:rFonts w:ascii="Rubik Light" w:hAnsi="Rubik Light" w:cs="Rubik Light"/>
                <w:sz w:val="22"/>
                <w:szCs w:val="20"/>
              </w:rPr>
            </w:pPr>
          </w:p>
        </w:tc>
      </w:tr>
      <w:tr w:rsidR="00E35560" w:rsidRPr="004C5F7A" w14:paraId="5CFF39E9" w14:textId="77777777" w:rsidTr="00AF6C54">
        <w:trPr>
          <w:trHeight w:val="374"/>
        </w:trPr>
        <w:tc>
          <w:tcPr>
            <w:tcW w:w="9828" w:type="dxa"/>
            <w:gridSpan w:val="4"/>
            <w:shd w:val="clear" w:color="auto" w:fill="auto"/>
          </w:tcPr>
          <w:p w14:paraId="7AD51E7A" w14:textId="77777777" w:rsidR="00E35560" w:rsidRPr="00E35560" w:rsidRDefault="00E35560" w:rsidP="00E35560">
            <w:pPr>
              <w:rPr>
                <w:rFonts w:ascii="Rubik Light" w:hAnsi="Rubik Light" w:cs="Rubik Light"/>
                <w:b/>
              </w:rPr>
            </w:pPr>
            <w:r w:rsidRPr="00E35560">
              <w:rPr>
                <w:rFonts w:ascii="Rubik Light" w:hAnsi="Rubik Light" w:cs="Rubik Light"/>
                <w:b/>
              </w:rPr>
              <w:t>Abilities</w:t>
            </w:r>
          </w:p>
        </w:tc>
      </w:tr>
      <w:tr w:rsidR="00E35560" w:rsidRPr="004C5F7A" w14:paraId="04310036" w14:textId="77777777" w:rsidTr="00D17A3C">
        <w:trPr>
          <w:trHeight w:val="429"/>
        </w:trPr>
        <w:tc>
          <w:tcPr>
            <w:tcW w:w="4968" w:type="dxa"/>
            <w:shd w:val="clear" w:color="auto" w:fill="auto"/>
            <w:vAlign w:val="center"/>
          </w:tcPr>
          <w:p w14:paraId="465D88C5"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 friendly, approachable and professional personality</w:t>
            </w:r>
          </w:p>
        </w:tc>
        <w:tc>
          <w:tcPr>
            <w:tcW w:w="1296" w:type="dxa"/>
            <w:shd w:val="clear" w:color="auto" w:fill="auto"/>
          </w:tcPr>
          <w:p w14:paraId="0D54C157"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0789DCEF"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4EED6463"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14:paraId="0E5F3736" w14:textId="77777777" w:rsidTr="00D17A3C">
        <w:trPr>
          <w:trHeight w:val="429"/>
        </w:trPr>
        <w:tc>
          <w:tcPr>
            <w:tcW w:w="4968" w:type="dxa"/>
            <w:shd w:val="clear" w:color="auto" w:fill="auto"/>
            <w:vAlign w:val="center"/>
          </w:tcPr>
          <w:p w14:paraId="66E1CDB7" w14:textId="1D95D5DF" w:rsidR="00E35560" w:rsidRPr="00E35560" w:rsidRDefault="00E35560" w:rsidP="00201C6E">
            <w:pPr>
              <w:rPr>
                <w:rFonts w:ascii="Rubik Light" w:hAnsi="Rubik Light" w:cs="Rubik Light"/>
                <w:sz w:val="22"/>
                <w:szCs w:val="20"/>
              </w:rPr>
            </w:pPr>
            <w:r w:rsidRPr="00E35560">
              <w:rPr>
                <w:rFonts w:ascii="Rubik Light" w:hAnsi="Rubik Light" w:cs="Rubik Light"/>
                <w:sz w:val="22"/>
                <w:szCs w:val="20"/>
              </w:rPr>
              <w:t xml:space="preserve">Physical fitness for </w:t>
            </w:r>
            <w:r w:rsidR="00201C6E">
              <w:rPr>
                <w:rFonts w:ascii="Rubik Light" w:hAnsi="Rubik Light" w:cs="Rubik Light"/>
                <w:sz w:val="22"/>
                <w:szCs w:val="20"/>
              </w:rPr>
              <w:t>walking around the site and lifting the lids on the boxes</w:t>
            </w:r>
          </w:p>
        </w:tc>
        <w:tc>
          <w:tcPr>
            <w:tcW w:w="1296" w:type="dxa"/>
            <w:shd w:val="clear" w:color="auto" w:fill="auto"/>
          </w:tcPr>
          <w:p w14:paraId="7F9DC4DC"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629634E4"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3777EA2B"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14:paraId="1C6286A7" w14:textId="77777777" w:rsidTr="00D17A3C">
        <w:trPr>
          <w:trHeight w:val="429"/>
        </w:trPr>
        <w:tc>
          <w:tcPr>
            <w:tcW w:w="4968" w:type="dxa"/>
            <w:shd w:val="clear" w:color="auto" w:fill="auto"/>
            <w:vAlign w:val="center"/>
          </w:tcPr>
          <w:p w14:paraId="7D4C8AF7"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Self-motivated with a flexible attitude</w:t>
            </w:r>
          </w:p>
        </w:tc>
        <w:tc>
          <w:tcPr>
            <w:tcW w:w="1296" w:type="dxa"/>
            <w:shd w:val="clear" w:color="auto" w:fill="auto"/>
          </w:tcPr>
          <w:p w14:paraId="7C7C33CB"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43DBDB92"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64834E5F"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14:paraId="2F6E187D" w14:textId="77777777" w:rsidTr="00D17A3C">
        <w:trPr>
          <w:trHeight w:val="429"/>
        </w:trPr>
        <w:tc>
          <w:tcPr>
            <w:tcW w:w="4968" w:type="dxa"/>
            <w:shd w:val="clear" w:color="auto" w:fill="auto"/>
            <w:vAlign w:val="center"/>
          </w:tcPr>
          <w:p w14:paraId="0AD47CFA"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Able to work as part of a team</w:t>
            </w:r>
          </w:p>
        </w:tc>
        <w:tc>
          <w:tcPr>
            <w:tcW w:w="1296" w:type="dxa"/>
            <w:shd w:val="clear" w:color="auto" w:fill="auto"/>
          </w:tcPr>
          <w:p w14:paraId="14CB412A"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548FA087"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14:paraId="250E44B2"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r w:rsidR="00E35560" w:rsidRPr="004C5F7A" w14:paraId="58B232E8" w14:textId="77777777" w:rsidTr="00D17A3C">
        <w:trPr>
          <w:trHeight w:val="429"/>
        </w:trPr>
        <w:tc>
          <w:tcPr>
            <w:tcW w:w="4968" w:type="dxa"/>
            <w:shd w:val="clear" w:color="auto" w:fill="auto"/>
            <w:vAlign w:val="center"/>
          </w:tcPr>
          <w:p w14:paraId="2DAE3340"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Maintains performance, professionalism and composure when under pressure.</w:t>
            </w:r>
          </w:p>
        </w:tc>
        <w:tc>
          <w:tcPr>
            <w:tcW w:w="1296" w:type="dxa"/>
            <w:shd w:val="clear" w:color="auto" w:fill="auto"/>
          </w:tcPr>
          <w:p w14:paraId="0EF0EECD"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4C05EC10"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tcPr>
          <w:p w14:paraId="1A3E077E"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I</w:t>
            </w:r>
          </w:p>
        </w:tc>
      </w:tr>
      <w:tr w:rsidR="00E35560" w:rsidRPr="004C5F7A" w14:paraId="60E9E3F5" w14:textId="77777777" w:rsidTr="00D17A3C">
        <w:trPr>
          <w:trHeight w:val="341"/>
        </w:trPr>
        <w:tc>
          <w:tcPr>
            <w:tcW w:w="4968" w:type="dxa"/>
            <w:shd w:val="clear" w:color="auto" w:fill="auto"/>
            <w:vAlign w:val="center"/>
          </w:tcPr>
          <w:p w14:paraId="4757C8B8"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Proactive in anticipating the needs of the charity and seeking opportunities to add value</w:t>
            </w:r>
          </w:p>
        </w:tc>
        <w:tc>
          <w:tcPr>
            <w:tcW w:w="1296" w:type="dxa"/>
            <w:shd w:val="clear" w:color="auto" w:fill="auto"/>
          </w:tcPr>
          <w:p w14:paraId="0DBC1DE7" w14:textId="77777777" w:rsidR="00E35560" w:rsidRPr="00E35560" w:rsidRDefault="00E35560" w:rsidP="00E35560">
            <w:pPr>
              <w:jc w:val="center"/>
              <w:rPr>
                <w:rFonts w:ascii="Rubik Light" w:hAnsi="Rubik Light" w:cs="Rubik Light"/>
                <w:sz w:val="22"/>
                <w:szCs w:val="20"/>
              </w:rPr>
            </w:pPr>
            <w:r w:rsidRPr="00E35560">
              <w:rPr>
                <w:rFonts w:ascii="Rubik Light" w:hAnsi="Rubik Light" w:cs="Rubik Light"/>
                <w:sz w:val="22"/>
                <w:szCs w:val="20"/>
              </w:rPr>
              <w:sym w:font="Wingdings" w:char="00FC"/>
            </w:r>
          </w:p>
        </w:tc>
        <w:tc>
          <w:tcPr>
            <w:tcW w:w="1296" w:type="dxa"/>
            <w:shd w:val="clear" w:color="auto" w:fill="auto"/>
            <w:vAlign w:val="center"/>
          </w:tcPr>
          <w:p w14:paraId="04D3DF58" w14:textId="77777777" w:rsidR="00E35560" w:rsidRPr="00E35560" w:rsidRDefault="00E35560" w:rsidP="00E35560">
            <w:pPr>
              <w:jc w:val="center"/>
              <w:rPr>
                <w:rFonts w:ascii="Rubik Light" w:hAnsi="Rubik Light" w:cs="Rubik Light"/>
                <w:sz w:val="22"/>
                <w:szCs w:val="20"/>
              </w:rPr>
            </w:pPr>
          </w:p>
        </w:tc>
        <w:tc>
          <w:tcPr>
            <w:tcW w:w="2268" w:type="dxa"/>
            <w:shd w:val="clear" w:color="auto" w:fill="auto"/>
            <w:vAlign w:val="center"/>
          </w:tcPr>
          <w:p w14:paraId="4F2BDDD4" w14:textId="77777777" w:rsidR="00E35560" w:rsidRPr="00E35560" w:rsidRDefault="00E35560" w:rsidP="00E35560">
            <w:pPr>
              <w:rPr>
                <w:rFonts w:ascii="Rubik Light" w:hAnsi="Rubik Light" w:cs="Rubik Light"/>
                <w:sz w:val="22"/>
                <w:szCs w:val="20"/>
              </w:rPr>
            </w:pPr>
            <w:r w:rsidRPr="00E35560">
              <w:rPr>
                <w:rFonts w:ascii="Rubik Light" w:hAnsi="Rubik Light" w:cs="Rubik Light"/>
                <w:sz w:val="22"/>
                <w:szCs w:val="20"/>
              </w:rPr>
              <w:t>AF/I</w:t>
            </w:r>
          </w:p>
        </w:tc>
      </w:tr>
    </w:tbl>
    <w:p w14:paraId="279C94C1" w14:textId="77777777" w:rsidR="000846C2" w:rsidRPr="004C5F7A" w:rsidRDefault="000846C2" w:rsidP="00984ACB">
      <w:pPr>
        <w:rPr>
          <w:rFonts w:ascii="Rubik Light" w:hAnsi="Rubik Light" w:cs="Rubik Light"/>
        </w:rPr>
      </w:pPr>
    </w:p>
    <w:p w14:paraId="3D03671C" w14:textId="77777777" w:rsidR="00984ACB" w:rsidRPr="004C5F7A" w:rsidRDefault="00464BBF" w:rsidP="00984ACB">
      <w:pPr>
        <w:rPr>
          <w:rFonts w:ascii="Rubik Light" w:hAnsi="Rubik Light" w:cs="Rubik Light"/>
        </w:rPr>
      </w:pPr>
      <w:r w:rsidRPr="004C5F7A">
        <w:rPr>
          <w:rFonts w:ascii="Rubik Light" w:hAnsi="Rubik Light" w:cs="Rubik Light"/>
        </w:rPr>
        <w:t>*</w:t>
      </w:r>
    </w:p>
    <w:p w14:paraId="46978373"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I = interview</w:t>
      </w:r>
    </w:p>
    <w:p w14:paraId="3D9AAA4B"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QC = qualification certificate</w:t>
      </w:r>
    </w:p>
    <w:p w14:paraId="7183DF14"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AF = application form</w:t>
      </w:r>
    </w:p>
    <w:p w14:paraId="6B11E851" w14:textId="77777777" w:rsidR="00984ACB" w:rsidRPr="004C5F7A" w:rsidRDefault="00984ACB" w:rsidP="00984ACB">
      <w:pPr>
        <w:numPr>
          <w:ilvl w:val="0"/>
          <w:numId w:val="2"/>
        </w:numPr>
        <w:rPr>
          <w:rFonts w:ascii="Rubik Light" w:hAnsi="Rubik Light" w:cs="Rubik Light"/>
        </w:rPr>
      </w:pPr>
      <w:r w:rsidRPr="004C5F7A">
        <w:rPr>
          <w:rFonts w:ascii="Rubik Light" w:hAnsi="Rubik Light" w:cs="Rubik Light"/>
        </w:rPr>
        <w:t>T = test or assessment</w:t>
      </w:r>
    </w:p>
    <w:p w14:paraId="290A548D" w14:textId="77777777" w:rsidR="005541F1" w:rsidRPr="004C5F7A" w:rsidRDefault="00984ACB" w:rsidP="00D90F67">
      <w:pPr>
        <w:numPr>
          <w:ilvl w:val="0"/>
          <w:numId w:val="2"/>
        </w:numPr>
        <w:rPr>
          <w:rFonts w:ascii="Rubik Light" w:hAnsi="Rubik Light" w:cs="Rubik Light"/>
        </w:rPr>
      </w:pPr>
      <w:r w:rsidRPr="004C5F7A">
        <w:rPr>
          <w:rFonts w:ascii="Rubik Light" w:hAnsi="Rubik Light" w:cs="Rubik Light"/>
        </w:rPr>
        <w:t>P = presentation</w:t>
      </w:r>
    </w:p>
    <w:sectPr w:rsidR="005541F1" w:rsidRPr="004C5F7A" w:rsidSect="00F070DB">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89EC" w14:textId="77777777" w:rsidR="007D0C0F" w:rsidRDefault="007D0C0F" w:rsidP="006A207E">
      <w:r>
        <w:separator/>
      </w:r>
    </w:p>
  </w:endnote>
  <w:endnote w:type="continuationSeparator" w:id="0">
    <w:p w14:paraId="46D65BD2" w14:textId="77777777" w:rsidR="007D0C0F" w:rsidRDefault="007D0C0F" w:rsidP="006A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altName w:val="Times New Roman"/>
    <w:panose1 w:val="00000000000000000000"/>
    <w:charset w:val="00"/>
    <w:family w:val="modern"/>
    <w:notTrueType/>
    <w:pitch w:val="variable"/>
    <w:sig w:usb0="00000001" w:usb1="0000004B" w:usb2="00000000" w:usb3="00000000" w:csb0="00000083" w:csb1="00000000"/>
  </w:font>
  <w:font w:name="Rubik Light">
    <w:altName w:val="Times New Roman"/>
    <w:charset w:val="00"/>
    <w:family w:val="auto"/>
    <w:pitch w:val="variable"/>
    <w:sig w:usb0="A0000A6F"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E6FD" w14:textId="28A2BB38" w:rsidR="00201C6E" w:rsidRDefault="00201C6E">
    <w:pPr>
      <w:pStyle w:val="Footer"/>
      <w:jc w:val="right"/>
    </w:pPr>
    <w:r>
      <w:fldChar w:fldCharType="begin"/>
    </w:r>
    <w:r>
      <w:instrText xml:space="preserve"> PAGE   \* MERGEFORMAT </w:instrText>
    </w:r>
    <w:r>
      <w:fldChar w:fldCharType="separate"/>
    </w:r>
    <w:r w:rsidR="00203812">
      <w:rPr>
        <w:noProof/>
      </w:rPr>
      <w:t>1</w:t>
    </w:r>
    <w:r>
      <w:rPr>
        <w:noProof/>
      </w:rPr>
      <w:fldChar w:fldCharType="end"/>
    </w:r>
  </w:p>
  <w:p w14:paraId="63073401" w14:textId="77777777" w:rsidR="00201C6E" w:rsidRPr="00363BD9" w:rsidRDefault="00201C6E">
    <w:pPr>
      <w:pStyle w:val="Footer"/>
      <w:rPr>
        <w:rFonts w:ascii="Adelle" w:hAnsi="Adelle"/>
        <w:sz w:val="20"/>
        <w:lang w:val="en-GB"/>
      </w:rPr>
    </w:pPr>
    <w:r w:rsidRPr="00363BD9">
      <w:rPr>
        <w:rFonts w:ascii="Adelle" w:hAnsi="Adelle"/>
        <w:sz w:val="20"/>
        <w:lang w:val="en-GB"/>
      </w:rPr>
      <w:t xml:space="preserve">SWT Job Description ver. </w:t>
    </w:r>
    <w:r>
      <w:rPr>
        <w:rFonts w:ascii="Adelle" w:hAnsi="Adelle"/>
        <w:sz w:val="20"/>
        <w:lang w:val="en-GB"/>
      </w:rPr>
      <w:t>Jun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EA2D5" w14:textId="77777777" w:rsidR="007D0C0F" w:rsidRDefault="007D0C0F" w:rsidP="006A207E">
      <w:r>
        <w:separator/>
      </w:r>
    </w:p>
  </w:footnote>
  <w:footnote w:type="continuationSeparator" w:id="0">
    <w:p w14:paraId="187D9799" w14:textId="77777777" w:rsidR="007D0C0F" w:rsidRDefault="007D0C0F" w:rsidP="006A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99F0" w14:textId="77777777" w:rsidR="00201C6E" w:rsidRPr="00EB792C" w:rsidRDefault="00201C6E">
    <w:pPr>
      <w:pStyle w:val="Header"/>
      <w:rPr>
        <w:rFonts w:ascii="Adelle" w:hAnsi="Adelle" w:cs="Rubik Light"/>
        <w:b/>
        <w:sz w:val="40"/>
        <w:szCs w:val="24"/>
        <w:lang w:val="en-GB"/>
      </w:rPr>
    </w:pPr>
    <w:r>
      <w:rPr>
        <w:rFonts w:ascii="Adelle" w:hAnsi="Adelle" w:cs="Rubik Light"/>
        <w:b/>
        <w:noProof/>
        <w:sz w:val="40"/>
        <w:szCs w:val="24"/>
        <w:lang w:val="en-GB" w:eastAsia="en-GB"/>
      </w:rPr>
      <w:drawing>
        <wp:anchor distT="0" distB="0" distL="114300" distR="114300" simplePos="0" relativeHeight="251658240" behindDoc="0" locked="0" layoutInCell="1" allowOverlap="1" wp14:anchorId="71BE8F18" wp14:editId="36848B79">
          <wp:simplePos x="0" y="0"/>
          <wp:positionH relativeFrom="margin">
            <wp:posOffset>4351655</wp:posOffset>
          </wp:positionH>
          <wp:positionV relativeFrom="margin">
            <wp:posOffset>-732155</wp:posOffset>
          </wp:positionV>
          <wp:extent cx="1844675" cy="7315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FFORDSHIRE_LOGO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4675" cy="731520"/>
                  </a:xfrm>
                  <a:prstGeom prst="rect">
                    <a:avLst/>
                  </a:prstGeom>
                </pic:spPr>
              </pic:pic>
            </a:graphicData>
          </a:graphic>
          <wp14:sizeRelH relativeFrom="margin">
            <wp14:pctWidth>0</wp14:pctWidth>
          </wp14:sizeRelH>
          <wp14:sizeRelV relativeFrom="margin">
            <wp14:pctHeight>0</wp14:pctHeight>
          </wp14:sizeRelV>
        </wp:anchor>
      </w:drawing>
    </w:r>
    <w:r>
      <w:rPr>
        <w:rFonts w:ascii="Adelle" w:hAnsi="Adelle" w:cs="Rubik Light"/>
        <w:b/>
        <w:sz w:val="40"/>
        <w:szCs w:val="24"/>
        <w:lang w:val="en-GB"/>
      </w:rPr>
      <w:t>Role</w:t>
    </w:r>
    <w:r w:rsidRPr="00EB792C">
      <w:rPr>
        <w:rFonts w:ascii="Adelle" w:hAnsi="Adelle" w:cs="Rubik Light"/>
        <w:b/>
        <w:sz w:val="40"/>
        <w:szCs w:val="24"/>
        <w:lang w:val="en-GB"/>
      </w:rPr>
      <w:t xml:space="preserve"> Description</w:t>
    </w:r>
    <w:r w:rsidRPr="00EB792C">
      <w:rPr>
        <w:rFonts w:ascii="Adelle" w:hAnsi="Adelle"/>
        <w:b/>
        <w:noProof/>
        <w:sz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D6F63"/>
    <w:multiLevelType w:val="hybridMultilevel"/>
    <w:tmpl w:val="739A6F2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005C18"/>
    <w:multiLevelType w:val="hybridMultilevel"/>
    <w:tmpl w:val="E35A8D8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919A6"/>
    <w:multiLevelType w:val="multilevel"/>
    <w:tmpl w:val="5A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0355B"/>
    <w:multiLevelType w:val="hybridMultilevel"/>
    <w:tmpl w:val="69A42F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704FF"/>
    <w:multiLevelType w:val="hybridMultilevel"/>
    <w:tmpl w:val="9A5C47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5D55FE"/>
    <w:multiLevelType w:val="hybridMultilevel"/>
    <w:tmpl w:val="A5961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196AED"/>
    <w:multiLevelType w:val="multilevel"/>
    <w:tmpl w:val="B15A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E3E12"/>
    <w:multiLevelType w:val="hybridMultilevel"/>
    <w:tmpl w:val="EB7201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6352BEF"/>
    <w:multiLevelType w:val="hybridMultilevel"/>
    <w:tmpl w:val="F864C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B7C50"/>
    <w:multiLevelType w:val="hybridMultilevel"/>
    <w:tmpl w:val="C908D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3A4327"/>
    <w:multiLevelType w:val="hybridMultilevel"/>
    <w:tmpl w:val="6174F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D1688"/>
    <w:multiLevelType w:val="hybridMultilevel"/>
    <w:tmpl w:val="16867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4107B"/>
    <w:multiLevelType w:val="hybridMultilevel"/>
    <w:tmpl w:val="C46C1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E547F"/>
    <w:multiLevelType w:val="multilevel"/>
    <w:tmpl w:val="91B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23463B"/>
    <w:multiLevelType w:val="hybridMultilevel"/>
    <w:tmpl w:val="1B108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115730">
    <w:abstractNumId w:val="4"/>
  </w:num>
  <w:num w:numId="2" w16cid:durableId="1677729646">
    <w:abstractNumId w:val="0"/>
  </w:num>
  <w:num w:numId="3" w16cid:durableId="1686321800">
    <w:abstractNumId w:val="10"/>
  </w:num>
  <w:num w:numId="4" w16cid:durableId="1162352054">
    <w:abstractNumId w:val="12"/>
  </w:num>
  <w:num w:numId="5" w16cid:durableId="75128434">
    <w:abstractNumId w:val="9"/>
  </w:num>
  <w:num w:numId="6" w16cid:durableId="1793984878">
    <w:abstractNumId w:val="1"/>
  </w:num>
  <w:num w:numId="7" w16cid:durableId="442923538">
    <w:abstractNumId w:val="14"/>
  </w:num>
  <w:num w:numId="8" w16cid:durableId="323750208">
    <w:abstractNumId w:val="5"/>
  </w:num>
  <w:num w:numId="9" w16cid:durableId="767694343">
    <w:abstractNumId w:val="8"/>
  </w:num>
  <w:num w:numId="10" w16cid:durableId="1732657574">
    <w:abstractNumId w:val="11"/>
  </w:num>
  <w:num w:numId="11" w16cid:durableId="1079790879">
    <w:abstractNumId w:val="3"/>
  </w:num>
  <w:num w:numId="12" w16cid:durableId="806122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0634008">
    <w:abstractNumId w:val="6"/>
  </w:num>
  <w:num w:numId="14" w16cid:durableId="25373522">
    <w:abstractNumId w:val="2"/>
  </w:num>
  <w:num w:numId="15" w16cid:durableId="8778560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06"/>
    <w:rsid w:val="0000634B"/>
    <w:rsid w:val="00014913"/>
    <w:rsid w:val="00036213"/>
    <w:rsid w:val="000440C9"/>
    <w:rsid w:val="00063187"/>
    <w:rsid w:val="00063AB5"/>
    <w:rsid w:val="00066EC9"/>
    <w:rsid w:val="00082E34"/>
    <w:rsid w:val="0008466A"/>
    <w:rsid w:val="000846C2"/>
    <w:rsid w:val="000A0C75"/>
    <w:rsid w:val="000A0EAB"/>
    <w:rsid w:val="000A4439"/>
    <w:rsid w:val="000A5FBE"/>
    <w:rsid w:val="000B558F"/>
    <w:rsid w:val="000B5FB1"/>
    <w:rsid w:val="000B7565"/>
    <w:rsid w:val="0010618C"/>
    <w:rsid w:val="00116EE9"/>
    <w:rsid w:val="00144CDB"/>
    <w:rsid w:val="00192500"/>
    <w:rsid w:val="001A6941"/>
    <w:rsid w:val="001B1D71"/>
    <w:rsid w:val="001C3BEE"/>
    <w:rsid w:val="001C5DC7"/>
    <w:rsid w:val="001D0B31"/>
    <w:rsid w:val="001D597A"/>
    <w:rsid w:val="001F638C"/>
    <w:rsid w:val="00201C6E"/>
    <w:rsid w:val="00203812"/>
    <w:rsid w:val="002066BD"/>
    <w:rsid w:val="0021238C"/>
    <w:rsid w:val="002138C5"/>
    <w:rsid w:val="00222730"/>
    <w:rsid w:val="00227998"/>
    <w:rsid w:val="00243A5E"/>
    <w:rsid w:val="00245AFB"/>
    <w:rsid w:val="0025223C"/>
    <w:rsid w:val="00256D98"/>
    <w:rsid w:val="0027694D"/>
    <w:rsid w:val="0029270A"/>
    <w:rsid w:val="002979AD"/>
    <w:rsid w:val="002C047D"/>
    <w:rsid w:val="002F74A9"/>
    <w:rsid w:val="00304DBE"/>
    <w:rsid w:val="00306C62"/>
    <w:rsid w:val="00320C36"/>
    <w:rsid w:val="00325EA5"/>
    <w:rsid w:val="00331AC5"/>
    <w:rsid w:val="00345D12"/>
    <w:rsid w:val="00345FCB"/>
    <w:rsid w:val="00355B7E"/>
    <w:rsid w:val="00363BD9"/>
    <w:rsid w:val="00366C84"/>
    <w:rsid w:val="00371F0B"/>
    <w:rsid w:val="0038217B"/>
    <w:rsid w:val="003934BF"/>
    <w:rsid w:val="00396C4F"/>
    <w:rsid w:val="00397E8F"/>
    <w:rsid w:val="003E1763"/>
    <w:rsid w:val="003E5BAC"/>
    <w:rsid w:val="00431AF0"/>
    <w:rsid w:val="0045056C"/>
    <w:rsid w:val="00450D59"/>
    <w:rsid w:val="00455EEC"/>
    <w:rsid w:val="004640DB"/>
    <w:rsid w:val="00464BBF"/>
    <w:rsid w:val="0048019A"/>
    <w:rsid w:val="00482BA0"/>
    <w:rsid w:val="004B4EB1"/>
    <w:rsid w:val="004C5F7A"/>
    <w:rsid w:val="004D12FB"/>
    <w:rsid w:val="004E203D"/>
    <w:rsid w:val="004F3381"/>
    <w:rsid w:val="0050122B"/>
    <w:rsid w:val="00501AB7"/>
    <w:rsid w:val="0052798D"/>
    <w:rsid w:val="00537194"/>
    <w:rsid w:val="00552206"/>
    <w:rsid w:val="005541F1"/>
    <w:rsid w:val="00555A12"/>
    <w:rsid w:val="00564B92"/>
    <w:rsid w:val="0057503D"/>
    <w:rsid w:val="00590CCA"/>
    <w:rsid w:val="005A299F"/>
    <w:rsid w:val="005C729E"/>
    <w:rsid w:val="005D12C6"/>
    <w:rsid w:val="005D793F"/>
    <w:rsid w:val="005E4FAA"/>
    <w:rsid w:val="00611C98"/>
    <w:rsid w:val="00630403"/>
    <w:rsid w:val="006412A1"/>
    <w:rsid w:val="00642E70"/>
    <w:rsid w:val="0064357A"/>
    <w:rsid w:val="00646809"/>
    <w:rsid w:val="00647B95"/>
    <w:rsid w:val="006608AC"/>
    <w:rsid w:val="00670718"/>
    <w:rsid w:val="00677EE6"/>
    <w:rsid w:val="00683893"/>
    <w:rsid w:val="006A0CF1"/>
    <w:rsid w:val="006A207E"/>
    <w:rsid w:val="006A2AFF"/>
    <w:rsid w:val="006B7EE6"/>
    <w:rsid w:val="006C53A5"/>
    <w:rsid w:val="006D1CF6"/>
    <w:rsid w:val="006D7053"/>
    <w:rsid w:val="006E06F2"/>
    <w:rsid w:val="007037E7"/>
    <w:rsid w:val="007235DB"/>
    <w:rsid w:val="00735407"/>
    <w:rsid w:val="0074454E"/>
    <w:rsid w:val="00751B47"/>
    <w:rsid w:val="00757319"/>
    <w:rsid w:val="00761CE8"/>
    <w:rsid w:val="007807A9"/>
    <w:rsid w:val="007809AF"/>
    <w:rsid w:val="007B05C9"/>
    <w:rsid w:val="007B3C90"/>
    <w:rsid w:val="007D0C0F"/>
    <w:rsid w:val="007D68CB"/>
    <w:rsid w:val="007E5A24"/>
    <w:rsid w:val="00801D48"/>
    <w:rsid w:val="00807D20"/>
    <w:rsid w:val="00814650"/>
    <w:rsid w:val="00816656"/>
    <w:rsid w:val="0084120A"/>
    <w:rsid w:val="00865A4C"/>
    <w:rsid w:val="00871005"/>
    <w:rsid w:val="00875B2F"/>
    <w:rsid w:val="00883FCE"/>
    <w:rsid w:val="008A1F5A"/>
    <w:rsid w:val="008B08D1"/>
    <w:rsid w:val="008B51B6"/>
    <w:rsid w:val="008B74E6"/>
    <w:rsid w:val="008C2832"/>
    <w:rsid w:val="00900311"/>
    <w:rsid w:val="00911EC2"/>
    <w:rsid w:val="00935C1B"/>
    <w:rsid w:val="00943C3E"/>
    <w:rsid w:val="00943FA7"/>
    <w:rsid w:val="009772EB"/>
    <w:rsid w:val="00984ACB"/>
    <w:rsid w:val="0098728B"/>
    <w:rsid w:val="009A0E66"/>
    <w:rsid w:val="009A68A6"/>
    <w:rsid w:val="009C4D49"/>
    <w:rsid w:val="009C7070"/>
    <w:rsid w:val="00A46F65"/>
    <w:rsid w:val="00A744E5"/>
    <w:rsid w:val="00A80304"/>
    <w:rsid w:val="00A85C52"/>
    <w:rsid w:val="00AA0199"/>
    <w:rsid w:val="00AB0292"/>
    <w:rsid w:val="00AB5FCF"/>
    <w:rsid w:val="00AC7459"/>
    <w:rsid w:val="00AC78CF"/>
    <w:rsid w:val="00AD2207"/>
    <w:rsid w:val="00AE308B"/>
    <w:rsid w:val="00AF6C54"/>
    <w:rsid w:val="00B132C9"/>
    <w:rsid w:val="00B159C9"/>
    <w:rsid w:val="00B26FAA"/>
    <w:rsid w:val="00B33A81"/>
    <w:rsid w:val="00B34A9F"/>
    <w:rsid w:val="00B35BB5"/>
    <w:rsid w:val="00B45996"/>
    <w:rsid w:val="00B54766"/>
    <w:rsid w:val="00B55D8C"/>
    <w:rsid w:val="00B61FA1"/>
    <w:rsid w:val="00B652E9"/>
    <w:rsid w:val="00B73327"/>
    <w:rsid w:val="00B844CA"/>
    <w:rsid w:val="00BB1823"/>
    <w:rsid w:val="00BB209E"/>
    <w:rsid w:val="00BB39A3"/>
    <w:rsid w:val="00BD54DE"/>
    <w:rsid w:val="00BD6EC3"/>
    <w:rsid w:val="00BF2109"/>
    <w:rsid w:val="00C02125"/>
    <w:rsid w:val="00C151E6"/>
    <w:rsid w:val="00C22E92"/>
    <w:rsid w:val="00C4042A"/>
    <w:rsid w:val="00C42A80"/>
    <w:rsid w:val="00C6269B"/>
    <w:rsid w:val="00C70C81"/>
    <w:rsid w:val="00C77705"/>
    <w:rsid w:val="00CA1D1A"/>
    <w:rsid w:val="00CB075B"/>
    <w:rsid w:val="00CD6964"/>
    <w:rsid w:val="00CE5B03"/>
    <w:rsid w:val="00D02326"/>
    <w:rsid w:val="00D0306D"/>
    <w:rsid w:val="00D036EF"/>
    <w:rsid w:val="00D04D24"/>
    <w:rsid w:val="00D17A3C"/>
    <w:rsid w:val="00D349D6"/>
    <w:rsid w:val="00D34D58"/>
    <w:rsid w:val="00D460F4"/>
    <w:rsid w:val="00D5671D"/>
    <w:rsid w:val="00D575C7"/>
    <w:rsid w:val="00D61A4C"/>
    <w:rsid w:val="00D66C54"/>
    <w:rsid w:val="00D809E4"/>
    <w:rsid w:val="00D80B94"/>
    <w:rsid w:val="00D845D5"/>
    <w:rsid w:val="00D90F67"/>
    <w:rsid w:val="00D94807"/>
    <w:rsid w:val="00D97F98"/>
    <w:rsid w:val="00DD12D4"/>
    <w:rsid w:val="00DE40FD"/>
    <w:rsid w:val="00E04E0C"/>
    <w:rsid w:val="00E20D3F"/>
    <w:rsid w:val="00E26470"/>
    <w:rsid w:val="00E27A1B"/>
    <w:rsid w:val="00E35560"/>
    <w:rsid w:val="00E36598"/>
    <w:rsid w:val="00E81A27"/>
    <w:rsid w:val="00E90B54"/>
    <w:rsid w:val="00EA2CFC"/>
    <w:rsid w:val="00EB176C"/>
    <w:rsid w:val="00EB792C"/>
    <w:rsid w:val="00EC16E7"/>
    <w:rsid w:val="00EC19BF"/>
    <w:rsid w:val="00EC314E"/>
    <w:rsid w:val="00ED3FF9"/>
    <w:rsid w:val="00EE3987"/>
    <w:rsid w:val="00EF495D"/>
    <w:rsid w:val="00F01530"/>
    <w:rsid w:val="00F070DB"/>
    <w:rsid w:val="00F07C51"/>
    <w:rsid w:val="00F47C22"/>
    <w:rsid w:val="00F52967"/>
    <w:rsid w:val="00F76C93"/>
    <w:rsid w:val="00F9529B"/>
    <w:rsid w:val="00FD09A3"/>
    <w:rsid w:val="00FD6258"/>
    <w:rsid w:val="00FF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409B2"/>
  <w15:chartTrackingRefBased/>
  <w15:docId w15:val="{77DA250E-3AEA-49AD-918E-713764C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192500"/>
    <w:pPr>
      <w:keepNext/>
      <w:widowControl w:val="0"/>
      <w:autoSpaceDE w:val="0"/>
      <w:autoSpaceDN w:val="0"/>
      <w:adjustRightInd w:val="0"/>
      <w:outlineLvl w:val="0"/>
    </w:pPr>
    <w:rPr>
      <w:rFonts w:ascii="Times New Roman" w:hAnsi="Times New Roman"/>
      <w:b/>
      <w:bCs/>
      <w:szCs w:val="22"/>
    </w:rPr>
  </w:style>
  <w:style w:type="paragraph" w:styleId="Heading2">
    <w:name w:val="heading 2"/>
    <w:basedOn w:val="Normal"/>
    <w:next w:val="Normal"/>
    <w:qFormat/>
    <w:rsid w:val="00192500"/>
    <w:pPr>
      <w:keepNext/>
      <w:widowControl w:val="0"/>
      <w:autoSpaceDE w:val="0"/>
      <w:autoSpaceDN w:val="0"/>
      <w:adjustRightInd w:val="0"/>
      <w:outlineLvl w:val="1"/>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D12C6"/>
    <w:pPr>
      <w:widowControl w:val="0"/>
      <w:autoSpaceDE w:val="0"/>
      <w:autoSpaceDN w:val="0"/>
      <w:adjustRightInd w:val="0"/>
      <w:jc w:val="both"/>
    </w:pPr>
    <w:rPr>
      <w:rFonts w:ascii="Times New Roman" w:hAnsi="Times New Roman"/>
      <w:color w:val="FF0000"/>
    </w:rPr>
  </w:style>
  <w:style w:type="paragraph" w:styleId="BodyTextIndent">
    <w:name w:val="Body Text Indent"/>
    <w:basedOn w:val="Normal"/>
    <w:rsid w:val="00066EC9"/>
    <w:pPr>
      <w:spacing w:after="120"/>
      <w:ind w:left="283"/>
    </w:pPr>
  </w:style>
  <w:style w:type="paragraph" w:styleId="Header">
    <w:name w:val="header"/>
    <w:basedOn w:val="Normal"/>
    <w:link w:val="HeaderChar"/>
    <w:uiPriority w:val="99"/>
    <w:rsid w:val="00192500"/>
    <w:pPr>
      <w:widowControl w:val="0"/>
      <w:tabs>
        <w:tab w:val="center" w:pos="4320"/>
        <w:tab w:val="right" w:pos="8640"/>
      </w:tabs>
      <w:autoSpaceDE w:val="0"/>
      <w:autoSpaceDN w:val="0"/>
      <w:adjustRightInd w:val="0"/>
      <w:spacing w:before="280"/>
    </w:pPr>
    <w:rPr>
      <w:rFonts w:ascii="Times New Roman" w:hAnsi="Times New Roman"/>
      <w:sz w:val="22"/>
      <w:szCs w:val="22"/>
      <w:lang w:val="x-none"/>
    </w:rPr>
  </w:style>
  <w:style w:type="paragraph" w:styleId="BalloonText">
    <w:name w:val="Balloon Text"/>
    <w:basedOn w:val="Normal"/>
    <w:semiHidden/>
    <w:rsid w:val="00B132C9"/>
    <w:rPr>
      <w:rFonts w:ascii="Tahoma" w:hAnsi="Tahoma" w:cs="Tahoma"/>
      <w:sz w:val="16"/>
      <w:szCs w:val="16"/>
    </w:rPr>
  </w:style>
  <w:style w:type="paragraph" w:styleId="BodyText2">
    <w:name w:val="Body Text 2"/>
    <w:basedOn w:val="Normal"/>
    <w:rsid w:val="00B34A9F"/>
    <w:pPr>
      <w:spacing w:after="120" w:line="480" w:lineRule="auto"/>
    </w:pPr>
  </w:style>
  <w:style w:type="paragraph" w:styleId="Footer">
    <w:name w:val="footer"/>
    <w:basedOn w:val="Normal"/>
    <w:link w:val="FooterChar"/>
    <w:uiPriority w:val="99"/>
    <w:rsid w:val="006A207E"/>
    <w:pPr>
      <w:tabs>
        <w:tab w:val="center" w:pos="4513"/>
        <w:tab w:val="right" w:pos="9026"/>
      </w:tabs>
    </w:pPr>
    <w:rPr>
      <w:lang w:val="x-none"/>
    </w:rPr>
  </w:style>
  <w:style w:type="character" w:customStyle="1" w:styleId="FooterChar">
    <w:name w:val="Footer Char"/>
    <w:link w:val="Footer"/>
    <w:uiPriority w:val="99"/>
    <w:rsid w:val="006A207E"/>
    <w:rPr>
      <w:rFonts w:ascii="Arial" w:hAnsi="Arial"/>
      <w:sz w:val="24"/>
      <w:szCs w:val="24"/>
      <w:lang w:eastAsia="en-US"/>
    </w:rPr>
  </w:style>
  <w:style w:type="character" w:customStyle="1" w:styleId="HeaderChar">
    <w:name w:val="Header Char"/>
    <w:link w:val="Header"/>
    <w:uiPriority w:val="99"/>
    <w:rsid w:val="006A207E"/>
    <w:rPr>
      <w:sz w:val="22"/>
      <w:szCs w:val="22"/>
      <w:lang w:eastAsia="en-US"/>
    </w:rPr>
  </w:style>
  <w:style w:type="character" w:styleId="Hyperlink">
    <w:name w:val="Hyperlink"/>
    <w:uiPriority w:val="99"/>
    <w:unhideWhenUsed/>
    <w:rsid w:val="008A1F5A"/>
    <w:rPr>
      <w:color w:val="0000FF"/>
      <w:u w:val="single"/>
    </w:rPr>
  </w:style>
  <w:style w:type="paragraph" w:styleId="ListParagraph">
    <w:name w:val="List Paragraph"/>
    <w:basedOn w:val="Normal"/>
    <w:uiPriority w:val="34"/>
    <w:qFormat/>
    <w:rsid w:val="009A0E66"/>
    <w:pPr>
      <w:ind w:left="720"/>
      <w:contextualSpacing/>
    </w:pPr>
  </w:style>
  <w:style w:type="paragraph" w:customStyle="1" w:styleId="a">
    <w:name w:val="_"/>
    <w:basedOn w:val="Normal"/>
    <w:rsid w:val="00E35560"/>
    <w:pPr>
      <w:widowControl w:val="0"/>
      <w:autoSpaceDE w:val="0"/>
      <w:autoSpaceDN w:val="0"/>
      <w:adjustRightInd w:val="0"/>
      <w:ind w:left="720" w:hanging="720"/>
    </w:pPr>
    <w:rPr>
      <w:rFonts w:ascii="Times New Roman" w:hAnsi="Times New Roman"/>
      <w:sz w:val="20"/>
      <w:lang w:val="en-US"/>
    </w:rPr>
  </w:style>
  <w:style w:type="paragraph" w:styleId="NormalWeb">
    <w:name w:val="Normal (Web)"/>
    <w:basedOn w:val="Normal"/>
    <w:uiPriority w:val="99"/>
    <w:unhideWhenUsed/>
    <w:rsid w:val="00D0232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8774">
      <w:bodyDiv w:val="1"/>
      <w:marLeft w:val="0"/>
      <w:marRight w:val="0"/>
      <w:marTop w:val="0"/>
      <w:marBottom w:val="0"/>
      <w:divBdr>
        <w:top w:val="none" w:sz="0" w:space="0" w:color="auto"/>
        <w:left w:val="none" w:sz="0" w:space="0" w:color="auto"/>
        <w:bottom w:val="none" w:sz="0" w:space="0" w:color="auto"/>
        <w:right w:val="none" w:sz="0" w:space="0" w:color="auto"/>
      </w:divBdr>
    </w:div>
    <w:div w:id="301228166">
      <w:bodyDiv w:val="1"/>
      <w:marLeft w:val="0"/>
      <w:marRight w:val="0"/>
      <w:marTop w:val="0"/>
      <w:marBottom w:val="0"/>
      <w:divBdr>
        <w:top w:val="none" w:sz="0" w:space="0" w:color="auto"/>
        <w:left w:val="none" w:sz="0" w:space="0" w:color="auto"/>
        <w:bottom w:val="none" w:sz="0" w:space="0" w:color="auto"/>
        <w:right w:val="none" w:sz="0" w:space="0" w:color="auto"/>
      </w:divBdr>
    </w:div>
    <w:div w:id="388921154">
      <w:bodyDiv w:val="1"/>
      <w:marLeft w:val="0"/>
      <w:marRight w:val="0"/>
      <w:marTop w:val="0"/>
      <w:marBottom w:val="0"/>
      <w:divBdr>
        <w:top w:val="none" w:sz="0" w:space="0" w:color="auto"/>
        <w:left w:val="none" w:sz="0" w:space="0" w:color="auto"/>
        <w:bottom w:val="none" w:sz="0" w:space="0" w:color="auto"/>
        <w:right w:val="none" w:sz="0" w:space="0" w:color="auto"/>
      </w:divBdr>
    </w:div>
    <w:div w:id="463352195">
      <w:bodyDiv w:val="1"/>
      <w:marLeft w:val="0"/>
      <w:marRight w:val="0"/>
      <w:marTop w:val="0"/>
      <w:marBottom w:val="0"/>
      <w:divBdr>
        <w:top w:val="none" w:sz="0" w:space="0" w:color="auto"/>
        <w:left w:val="none" w:sz="0" w:space="0" w:color="auto"/>
        <w:bottom w:val="none" w:sz="0" w:space="0" w:color="auto"/>
        <w:right w:val="none" w:sz="0" w:space="0" w:color="auto"/>
      </w:divBdr>
    </w:div>
    <w:div w:id="725952715">
      <w:bodyDiv w:val="1"/>
      <w:marLeft w:val="0"/>
      <w:marRight w:val="0"/>
      <w:marTop w:val="0"/>
      <w:marBottom w:val="0"/>
      <w:divBdr>
        <w:top w:val="none" w:sz="0" w:space="0" w:color="auto"/>
        <w:left w:val="none" w:sz="0" w:space="0" w:color="auto"/>
        <w:bottom w:val="none" w:sz="0" w:space="0" w:color="auto"/>
        <w:right w:val="none" w:sz="0" w:space="0" w:color="auto"/>
      </w:divBdr>
    </w:div>
    <w:div w:id="794562358">
      <w:bodyDiv w:val="1"/>
      <w:marLeft w:val="0"/>
      <w:marRight w:val="0"/>
      <w:marTop w:val="0"/>
      <w:marBottom w:val="0"/>
      <w:divBdr>
        <w:top w:val="none" w:sz="0" w:space="0" w:color="auto"/>
        <w:left w:val="none" w:sz="0" w:space="0" w:color="auto"/>
        <w:bottom w:val="none" w:sz="0" w:space="0" w:color="auto"/>
        <w:right w:val="none" w:sz="0" w:space="0" w:color="auto"/>
      </w:divBdr>
    </w:div>
    <w:div w:id="845284778">
      <w:bodyDiv w:val="1"/>
      <w:marLeft w:val="0"/>
      <w:marRight w:val="0"/>
      <w:marTop w:val="0"/>
      <w:marBottom w:val="0"/>
      <w:divBdr>
        <w:top w:val="none" w:sz="0" w:space="0" w:color="auto"/>
        <w:left w:val="none" w:sz="0" w:space="0" w:color="auto"/>
        <w:bottom w:val="none" w:sz="0" w:space="0" w:color="auto"/>
        <w:right w:val="none" w:sz="0" w:space="0" w:color="auto"/>
      </w:divBdr>
    </w:div>
    <w:div w:id="17067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affs-wildlife.org.uk/our-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823</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swt</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westwood</dc:creator>
  <cp:keywords/>
  <cp:lastModifiedBy>Dawn Northwood</cp:lastModifiedBy>
  <cp:revision>3</cp:revision>
  <cp:lastPrinted>2013-07-08T15:26:00Z</cp:lastPrinted>
  <dcterms:created xsi:type="dcterms:W3CDTF">2025-02-27T13:04:00Z</dcterms:created>
  <dcterms:modified xsi:type="dcterms:W3CDTF">2025-02-27T13:12:00Z</dcterms:modified>
</cp:coreProperties>
</file>