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06" w:rsidRPr="0000634B" w:rsidRDefault="00552206" w:rsidP="002C047D">
      <w:pPr>
        <w:jc w:val="right"/>
        <w:rPr>
          <w:rFonts w:ascii="Adelle" w:hAnsi="Adelle" w:cs="Arial"/>
        </w:rPr>
      </w:pPr>
    </w:p>
    <w:p w:rsidR="004C5F7A" w:rsidRPr="0000634B" w:rsidRDefault="004C5F7A" w:rsidP="004C5F7A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7766"/>
      </w:tblGrid>
      <w:tr w:rsidR="003934BF" w:rsidRPr="0000634B" w:rsidTr="006A207E">
        <w:tc>
          <w:tcPr>
            <w:tcW w:w="2088" w:type="dxa"/>
            <w:shd w:val="clear" w:color="auto" w:fill="auto"/>
          </w:tcPr>
          <w:p w:rsidR="003934BF" w:rsidRPr="004C5F7A" w:rsidRDefault="009A0E66" w:rsidP="006A207E">
            <w:pPr>
              <w:jc w:val="both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Role</w:t>
            </w:r>
            <w:r w:rsidR="003934BF" w:rsidRPr="004C5F7A">
              <w:rPr>
                <w:rFonts w:ascii="Rubik Light" w:hAnsi="Rubik Light" w:cs="Rubik Light"/>
              </w:rPr>
              <w:t xml:space="preserve"> Title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3934BF" w:rsidRPr="0000634B" w:rsidRDefault="00112CCA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Property Maintenance</w:t>
            </w:r>
            <w:r w:rsidR="000033F0">
              <w:rPr>
                <w:rFonts w:ascii="Adelle" w:hAnsi="Adelle" w:cs="Arial"/>
              </w:rPr>
              <w:t xml:space="preserve"> Volunteer</w:t>
            </w:r>
            <w:r w:rsidR="00A40547">
              <w:rPr>
                <w:rFonts w:ascii="Adelle" w:hAnsi="Adelle" w:cs="Arial"/>
              </w:rPr>
              <w:t xml:space="preserve"> </w:t>
            </w:r>
          </w:p>
        </w:tc>
      </w:tr>
      <w:tr w:rsidR="003934BF" w:rsidRPr="0000634B" w:rsidTr="006A207E">
        <w:tc>
          <w:tcPr>
            <w:tcW w:w="2088" w:type="dxa"/>
            <w:shd w:val="clear" w:color="auto" w:fill="auto"/>
          </w:tcPr>
          <w:p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Department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3934BF" w:rsidRPr="0000634B" w:rsidRDefault="00112CCA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Commercial</w:t>
            </w:r>
          </w:p>
        </w:tc>
      </w:tr>
      <w:tr w:rsidR="003934BF" w:rsidRPr="0000634B" w:rsidTr="006A207E">
        <w:tc>
          <w:tcPr>
            <w:tcW w:w="2088" w:type="dxa"/>
            <w:shd w:val="clear" w:color="auto" w:fill="auto"/>
          </w:tcPr>
          <w:p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Responsible to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3934BF" w:rsidRPr="0000634B" w:rsidRDefault="00112CCA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Catering and Commercial Manager</w:t>
            </w:r>
          </w:p>
        </w:tc>
      </w:tr>
      <w:tr w:rsidR="003934BF" w:rsidRPr="0000634B" w:rsidTr="006A207E">
        <w:tc>
          <w:tcPr>
            <w:tcW w:w="2088" w:type="dxa"/>
            <w:shd w:val="clear" w:color="auto" w:fill="auto"/>
          </w:tcPr>
          <w:p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Responsible for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3934BF" w:rsidRPr="0000634B" w:rsidRDefault="009A0E66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n/a</w:t>
            </w:r>
          </w:p>
        </w:tc>
      </w:tr>
      <w:tr w:rsidR="003934BF" w:rsidRPr="0000634B" w:rsidTr="006A207E">
        <w:tc>
          <w:tcPr>
            <w:tcW w:w="2088" w:type="dxa"/>
            <w:shd w:val="clear" w:color="auto" w:fill="auto"/>
          </w:tcPr>
          <w:p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Salary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3934BF" w:rsidRPr="0000634B" w:rsidRDefault="00E50B03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 xml:space="preserve">n/a </w:t>
            </w:r>
            <w:r w:rsidR="009A0E66">
              <w:rPr>
                <w:rFonts w:ascii="Adelle" w:hAnsi="Adelle" w:cs="Arial"/>
              </w:rPr>
              <w:t>Voluntary Role</w:t>
            </w:r>
          </w:p>
        </w:tc>
      </w:tr>
      <w:tr w:rsidR="006B7EE6" w:rsidRPr="0000634B" w:rsidTr="006A207E">
        <w:tc>
          <w:tcPr>
            <w:tcW w:w="2088" w:type="dxa"/>
            <w:shd w:val="clear" w:color="auto" w:fill="auto"/>
          </w:tcPr>
          <w:p w:rsidR="006B7EE6" w:rsidRPr="004C5F7A" w:rsidRDefault="006B7EE6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Hours:</w:t>
            </w:r>
          </w:p>
        </w:tc>
        <w:tc>
          <w:tcPr>
            <w:tcW w:w="7766" w:type="dxa"/>
            <w:shd w:val="clear" w:color="auto" w:fill="auto"/>
          </w:tcPr>
          <w:p w:rsidR="006B7EE6" w:rsidRPr="0000634B" w:rsidRDefault="009A0E66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n/a Voluntary Role</w:t>
            </w:r>
          </w:p>
        </w:tc>
      </w:tr>
      <w:tr w:rsidR="00A40547" w:rsidRPr="0000634B" w:rsidTr="006A207E">
        <w:tc>
          <w:tcPr>
            <w:tcW w:w="2088" w:type="dxa"/>
            <w:shd w:val="clear" w:color="auto" w:fill="auto"/>
          </w:tcPr>
          <w:p w:rsidR="00A40547" w:rsidRPr="004C5F7A" w:rsidRDefault="00A40547" w:rsidP="006A207E">
            <w:pPr>
              <w:jc w:val="both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Location:</w:t>
            </w:r>
          </w:p>
        </w:tc>
        <w:tc>
          <w:tcPr>
            <w:tcW w:w="7766" w:type="dxa"/>
            <w:shd w:val="clear" w:color="auto" w:fill="auto"/>
          </w:tcPr>
          <w:p w:rsidR="00A40547" w:rsidRDefault="00112CCA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Charity Shops (</w:t>
            </w:r>
            <w:proofErr w:type="spellStart"/>
            <w:r>
              <w:rPr>
                <w:rFonts w:ascii="Adelle" w:hAnsi="Adelle" w:cs="Arial"/>
              </w:rPr>
              <w:t>Penkridge</w:t>
            </w:r>
            <w:proofErr w:type="spellEnd"/>
            <w:r>
              <w:rPr>
                <w:rFonts w:ascii="Adelle" w:hAnsi="Adelle" w:cs="Arial"/>
              </w:rPr>
              <w:t xml:space="preserve">, </w:t>
            </w:r>
            <w:proofErr w:type="spellStart"/>
            <w:r>
              <w:rPr>
                <w:rFonts w:ascii="Adelle" w:hAnsi="Adelle" w:cs="Arial"/>
              </w:rPr>
              <w:t>Codsall</w:t>
            </w:r>
            <w:proofErr w:type="spellEnd"/>
            <w:r>
              <w:rPr>
                <w:rFonts w:ascii="Adelle" w:hAnsi="Adelle" w:cs="Arial"/>
              </w:rPr>
              <w:t xml:space="preserve">, Leek) and </w:t>
            </w:r>
            <w:r w:rsidR="00A40547">
              <w:rPr>
                <w:rFonts w:ascii="Adelle" w:hAnsi="Adelle" w:cs="Arial"/>
              </w:rPr>
              <w:t>The Wolseley Centre, ST17 0WT</w:t>
            </w:r>
          </w:p>
        </w:tc>
      </w:tr>
      <w:tr w:rsidR="003934BF" w:rsidRPr="0000634B" w:rsidTr="006A207E">
        <w:tc>
          <w:tcPr>
            <w:tcW w:w="2088" w:type="dxa"/>
            <w:shd w:val="clear" w:color="auto" w:fill="auto"/>
          </w:tcPr>
          <w:p w:rsidR="003934BF" w:rsidRPr="004C5F7A" w:rsidRDefault="00B26FAA" w:rsidP="00B26FAA">
            <w:pPr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Permanent/Fixed T</w:t>
            </w:r>
            <w:r w:rsidR="00B55D8C" w:rsidRPr="004C5F7A">
              <w:rPr>
                <w:rFonts w:ascii="Rubik Light" w:hAnsi="Rubik Light" w:cs="Rubik Light"/>
              </w:rPr>
              <w:t>erm/</w:t>
            </w:r>
            <w:r w:rsidRPr="004C5F7A">
              <w:rPr>
                <w:rFonts w:ascii="Rubik Light" w:hAnsi="Rubik Light" w:cs="Rubik Light"/>
              </w:rPr>
              <w:t>Sessional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:rsidR="003934BF" w:rsidRPr="0000634B" w:rsidRDefault="009A0E66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Voluntary</w:t>
            </w:r>
          </w:p>
        </w:tc>
      </w:tr>
    </w:tbl>
    <w:p w:rsidR="002C047D" w:rsidRPr="0000634B" w:rsidRDefault="002C047D" w:rsidP="002C047D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43FA7" w:rsidRPr="0000634B" w:rsidTr="006A207E">
        <w:tc>
          <w:tcPr>
            <w:tcW w:w="9854" w:type="dxa"/>
            <w:shd w:val="clear" w:color="auto" w:fill="auto"/>
          </w:tcPr>
          <w:p w:rsidR="005D12C6" w:rsidRPr="00EB792C" w:rsidRDefault="00D94807" w:rsidP="006A20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6480"/>
              </w:tabs>
              <w:rPr>
                <w:rFonts w:ascii="Adelle" w:hAnsi="Adelle" w:cs="Arial"/>
                <w:b/>
                <w:sz w:val="28"/>
              </w:rPr>
            </w:pPr>
            <w:r w:rsidRPr="00EB792C">
              <w:rPr>
                <w:rFonts w:ascii="Adelle" w:hAnsi="Adelle" w:cs="Arial"/>
                <w:b/>
                <w:sz w:val="28"/>
              </w:rPr>
              <w:t>Background information</w:t>
            </w:r>
            <w:r w:rsidR="005D12C6" w:rsidRPr="00EB792C">
              <w:rPr>
                <w:rFonts w:ascii="Adelle" w:hAnsi="Adelle" w:cs="Arial"/>
                <w:b/>
                <w:sz w:val="28"/>
              </w:rPr>
              <w:t xml:space="preserve"> </w:t>
            </w:r>
            <w:r w:rsidR="005D12C6" w:rsidRPr="00EB792C">
              <w:rPr>
                <w:rFonts w:ascii="Adelle" w:hAnsi="Adelle" w:cs="Arial"/>
                <w:b/>
                <w:vanish/>
                <w:sz w:val="28"/>
              </w:rPr>
              <w:t>(job title)</w:t>
            </w:r>
          </w:p>
          <w:p w:rsidR="00345D12" w:rsidRPr="004C5F7A" w:rsidRDefault="00345D12" w:rsidP="00345D12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4C5F7A">
              <w:rPr>
                <w:rFonts w:ascii="Rubik Light" w:hAnsi="Rubik Light" w:cs="Rubik Light"/>
                <w:color w:val="auto"/>
              </w:rPr>
              <w:t>Our mission statement is:</w:t>
            </w:r>
          </w:p>
          <w:p w:rsidR="00345D12" w:rsidRPr="004C5F7A" w:rsidRDefault="00345D12" w:rsidP="00345D12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:rsidR="00345D12" w:rsidRPr="004C5F7A" w:rsidRDefault="00345D12" w:rsidP="00345D12">
            <w:pPr>
              <w:pStyle w:val="BodyText"/>
              <w:rPr>
                <w:rFonts w:ascii="Rubik Light" w:hAnsi="Rubik Light" w:cs="Rubik Light"/>
                <w:i/>
                <w:color w:val="auto"/>
              </w:rPr>
            </w:pPr>
            <w:r w:rsidRPr="004C5F7A">
              <w:rPr>
                <w:rFonts w:ascii="Rubik Light" w:hAnsi="Rubik Light" w:cs="Rubik Light"/>
                <w:i/>
                <w:color w:val="auto"/>
              </w:rPr>
              <w:t>“Staffordshire Wildlife Trust protects and enhances the wildlife and wild places of Staffordshire and promotes understanding, enjoyment and involvement in the natural world.”</w:t>
            </w:r>
          </w:p>
          <w:p w:rsidR="00345D12" w:rsidRPr="004C5F7A" w:rsidRDefault="00345D12" w:rsidP="006A207E">
            <w:pPr>
              <w:tabs>
                <w:tab w:val="left" w:pos="709"/>
                <w:tab w:val="left" w:pos="6480"/>
              </w:tabs>
              <w:rPr>
                <w:rFonts w:ascii="Rubik Light" w:hAnsi="Rubik Light" w:cs="Rubik Light"/>
              </w:rPr>
            </w:pPr>
          </w:p>
          <w:p w:rsidR="005D12C6" w:rsidRPr="004C5F7A" w:rsidRDefault="00C22E92" w:rsidP="005D12C6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4C5F7A">
              <w:rPr>
                <w:rFonts w:ascii="Rubik Light" w:hAnsi="Rubik Light" w:cs="Rubik Light"/>
                <w:color w:val="auto"/>
              </w:rPr>
              <w:t>A registered charity e</w:t>
            </w:r>
            <w:r w:rsidR="00D80B94" w:rsidRPr="004C5F7A">
              <w:rPr>
                <w:rFonts w:ascii="Rubik Light" w:hAnsi="Rubik Light" w:cs="Rubik Light"/>
                <w:color w:val="auto"/>
              </w:rPr>
              <w:t>stablished in 1969 we are</w:t>
            </w:r>
            <w:r w:rsidR="006D7053" w:rsidRPr="004C5F7A">
              <w:rPr>
                <w:rFonts w:ascii="Rubik Light" w:hAnsi="Rubik Light" w:cs="Rubik Light"/>
                <w:color w:val="auto"/>
              </w:rPr>
              <w:t xml:space="preserve"> one of 46</w:t>
            </w:r>
            <w:r w:rsidRPr="004C5F7A">
              <w:rPr>
                <w:rFonts w:ascii="Rubik Light" w:hAnsi="Rubik Light" w:cs="Rubik Light"/>
                <w:color w:val="auto"/>
              </w:rPr>
              <w:t xml:space="preserve"> c</w:t>
            </w:r>
            <w:r w:rsidR="005D12C6" w:rsidRPr="004C5F7A">
              <w:rPr>
                <w:rFonts w:ascii="Rubik Light" w:hAnsi="Rubik Light" w:cs="Rubik Light"/>
                <w:color w:val="auto"/>
              </w:rPr>
              <w:t>ounty Wildlife Trusts throughout the UK</w:t>
            </w:r>
            <w:r w:rsidRPr="004C5F7A">
              <w:rPr>
                <w:rFonts w:ascii="Rubik Light" w:hAnsi="Rubik Light" w:cs="Rubik Light"/>
                <w:color w:val="auto"/>
              </w:rPr>
              <w:t xml:space="preserve"> and are supported by over </w:t>
            </w:r>
            <w:r w:rsidR="007037E7">
              <w:rPr>
                <w:rFonts w:ascii="Rubik Light" w:hAnsi="Rubik Light" w:cs="Rubik Light"/>
                <w:color w:val="auto"/>
              </w:rPr>
              <w:t>19,000</w:t>
            </w:r>
            <w:r w:rsidR="005D12C6" w:rsidRPr="004C5F7A">
              <w:rPr>
                <w:rFonts w:ascii="Rubik Light" w:hAnsi="Rubik Light" w:cs="Rubik Light"/>
                <w:color w:val="auto"/>
              </w:rPr>
              <w:t xml:space="preserve"> members.</w:t>
            </w:r>
          </w:p>
          <w:p w:rsidR="005D12C6" w:rsidRPr="004C5F7A" w:rsidRDefault="005D12C6" w:rsidP="005D12C6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:rsidR="006D7053" w:rsidRPr="004C5F7A" w:rsidRDefault="006D7053" w:rsidP="006D7053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4C5F7A">
              <w:rPr>
                <w:rFonts w:ascii="Rubik Light" w:hAnsi="Rubik Light" w:cs="Rubik Light"/>
                <w:color w:val="auto"/>
              </w:rPr>
              <w:t xml:space="preserve">The Trust owns or manages </w:t>
            </w:r>
            <w:r w:rsidR="00A85C52" w:rsidRPr="00757319">
              <w:rPr>
                <w:rFonts w:ascii="Rubik Light" w:hAnsi="Rubik Light" w:cs="Rubik Light"/>
                <w:color w:val="auto"/>
              </w:rPr>
              <w:t>43</w:t>
            </w:r>
            <w:r w:rsidRPr="00757319">
              <w:rPr>
                <w:rFonts w:ascii="Rubik Light" w:hAnsi="Rubik Light" w:cs="Rubik Light"/>
                <w:color w:val="auto"/>
              </w:rPr>
              <w:t xml:space="preserve"> nature reserves covering an are</w:t>
            </w:r>
            <w:r w:rsidR="00A85C52" w:rsidRPr="00757319">
              <w:rPr>
                <w:rFonts w:ascii="Rubik Light" w:hAnsi="Rubik Light" w:cs="Rubik Light"/>
                <w:color w:val="auto"/>
              </w:rPr>
              <w:t>a of over 1980</w:t>
            </w:r>
            <w:r w:rsidR="00F01530" w:rsidRPr="00757319">
              <w:rPr>
                <w:rFonts w:ascii="Rubik Light" w:hAnsi="Rubik Light" w:cs="Rubik Light"/>
                <w:color w:val="auto"/>
              </w:rPr>
              <w:t xml:space="preserve"> hectares. </w:t>
            </w:r>
            <w:r w:rsidR="00F01530">
              <w:rPr>
                <w:rFonts w:ascii="Rubik Light" w:hAnsi="Rubik Light" w:cs="Rubik Light"/>
                <w:color w:val="auto"/>
              </w:rPr>
              <w:t>Our 1</w:t>
            </w:r>
            <w:r w:rsidR="00A85C52">
              <w:rPr>
                <w:rFonts w:ascii="Rubik Light" w:hAnsi="Rubik Light" w:cs="Rubik Light"/>
                <w:color w:val="auto"/>
              </w:rPr>
              <w:t>30</w:t>
            </w:r>
            <w:r w:rsidRPr="004C5F7A">
              <w:rPr>
                <w:rFonts w:ascii="Rubik Light" w:hAnsi="Rubik Light" w:cs="Rubik Light"/>
                <w:color w:val="auto"/>
              </w:rPr>
              <w:t xml:space="preserve"> staff are based in six locations around the county including our Headquarters at Wolseley Bridge, Stafford, with our work divided up into five departments: Resources, People Engagement, Con</w:t>
            </w:r>
            <w:r w:rsidR="00C6269B" w:rsidRPr="004C5F7A">
              <w:rPr>
                <w:rFonts w:ascii="Rubik Light" w:hAnsi="Rubik Light" w:cs="Rubik Light"/>
                <w:color w:val="auto"/>
              </w:rPr>
              <w:t>servation Delivery, Fundraising</w:t>
            </w:r>
            <w:r w:rsidRPr="004C5F7A">
              <w:rPr>
                <w:rFonts w:ascii="Rubik Light" w:hAnsi="Rubik Light" w:cs="Rubik Light"/>
                <w:color w:val="auto"/>
              </w:rPr>
              <w:t xml:space="preserve"> Communication and Membership &amp; Commercial. The Trust has a diverse workforce of including site wardens, wildlife surveyors, community and education officers, catering, retail and administration.</w:t>
            </w:r>
          </w:p>
          <w:p w:rsidR="006D7053" w:rsidRPr="004C5F7A" w:rsidRDefault="006D7053" w:rsidP="006D7053">
            <w:pPr>
              <w:rPr>
                <w:rFonts w:ascii="Rubik Light" w:hAnsi="Rubik Light" w:cs="Rubik Light"/>
                <w:b/>
              </w:rPr>
            </w:pPr>
          </w:p>
          <w:p w:rsidR="006D7053" w:rsidRPr="004C5F7A" w:rsidRDefault="006D7053" w:rsidP="006D7053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4C5F7A">
              <w:rPr>
                <w:rFonts w:ascii="Rubik Light" w:hAnsi="Rubik Light" w:cs="Rubik Light"/>
                <w:color w:val="auto"/>
              </w:rPr>
              <w:t xml:space="preserve">In addition, we have the trading company which looks after the trading side of our business. This includes cafés at The Wolseley Centre and Westport Lake Visitor Centre, charity shops in Leek, </w:t>
            </w:r>
            <w:proofErr w:type="spellStart"/>
            <w:r w:rsidRPr="004C5F7A">
              <w:rPr>
                <w:rFonts w:ascii="Rubik Light" w:hAnsi="Rubik Light" w:cs="Rubik Light"/>
                <w:color w:val="auto"/>
              </w:rPr>
              <w:t>Penkridge</w:t>
            </w:r>
            <w:proofErr w:type="spellEnd"/>
            <w:r w:rsidRPr="004C5F7A">
              <w:rPr>
                <w:rFonts w:ascii="Rubik Light" w:hAnsi="Rubik Light" w:cs="Rubik Light"/>
                <w:color w:val="auto"/>
              </w:rPr>
              <w:t xml:space="preserve"> and </w:t>
            </w:r>
            <w:proofErr w:type="spellStart"/>
            <w:r w:rsidRPr="004C5F7A">
              <w:rPr>
                <w:rFonts w:ascii="Rubik Light" w:hAnsi="Rubik Light" w:cs="Rubik Light"/>
                <w:color w:val="auto"/>
              </w:rPr>
              <w:t>Codsall</w:t>
            </w:r>
            <w:proofErr w:type="spellEnd"/>
            <w:r w:rsidRPr="004C5F7A">
              <w:rPr>
                <w:rFonts w:ascii="Rubik Light" w:hAnsi="Rubik Light" w:cs="Rubik Light"/>
                <w:color w:val="auto"/>
              </w:rPr>
              <w:t xml:space="preserve"> and a retail shop in the Wolseley Centre.</w:t>
            </w:r>
          </w:p>
          <w:p w:rsidR="006D7053" w:rsidRPr="004C5F7A" w:rsidRDefault="006D7053" w:rsidP="006D7053">
            <w:pPr>
              <w:rPr>
                <w:rFonts w:ascii="Rubik Light" w:hAnsi="Rubik Light" w:cs="Rubik Light"/>
                <w:b/>
              </w:rPr>
            </w:pPr>
          </w:p>
          <w:p w:rsidR="006D7053" w:rsidRPr="004C5F7A" w:rsidRDefault="006D7053" w:rsidP="00A85C52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We are welcoming. One of the core values of Staffordshire Wildlife Trust is that we nurture a culture of equality, inclusivity and diversity.</w:t>
            </w:r>
            <w:r w:rsidR="00A85C52">
              <w:rPr>
                <w:rFonts w:ascii="Rubik Light" w:hAnsi="Rubik Light" w:cs="Rubik Light"/>
              </w:rPr>
              <w:t xml:space="preserve"> </w:t>
            </w:r>
            <w:r w:rsidRPr="004C5F7A">
              <w:rPr>
                <w:rFonts w:ascii="Rubik Light" w:hAnsi="Rubik Light" w:cs="Rubik Light"/>
              </w:rPr>
              <w:t>We are welcoming to those underrepresented in our communities and we strive to listen learn and share from each other.</w:t>
            </w:r>
          </w:p>
          <w:p w:rsidR="005D793F" w:rsidRPr="004C5F7A" w:rsidRDefault="005D793F" w:rsidP="006D7053">
            <w:pPr>
              <w:rPr>
                <w:rFonts w:ascii="Rubik Light" w:hAnsi="Rubik Light" w:cs="Rubik Light"/>
              </w:rPr>
            </w:pPr>
          </w:p>
          <w:p w:rsidR="008A1F5A" w:rsidRDefault="008A1F5A" w:rsidP="008A1F5A">
            <w:pPr>
              <w:shd w:val="clear" w:color="auto" w:fill="FFFFFF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Staffordshire Wildlife Trust are committed to keeping children and young people safe, you can see our policy here:  </w:t>
            </w:r>
            <w:hyperlink r:id="rId7" w:tgtFrame="_blank" w:history="1">
              <w:r>
                <w:rPr>
                  <w:rStyle w:val="Hyperlink"/>
                  <w:rFonts w:ascii="Rubik Light" w:hAnsi="Rubik Light" w:cs="Rubik Light"/>
                </w:rPr>
                <w:t>https://www.staffs-wildlife.org.uk/our-policies</w:t>
              </w:r>
            </w:hyperlink>
            <w:r>
              <w:rPr>
                <w:rFonts w:ascii="Rubik Light" w:hAnsi="Rubik Light" w:cs="Rubik Light"/>
              </w:rPr>
              <w:t xml:space="preserve"> </w:t>
            </w:r>
            <w:r>
              <w:rPr>
                <w:rFonts w:ascii="Rubik Light" w:hAnsi="Rubik Light" w:cs="Rubik Light"/>
              </w:rPr>
              <w:br/>
              <w:t>Safeguarding and protecting our visitors, customers, members, staff and volunteers is the responsibility of every trustee, employee, and volunteer at Staffordshire Wildlife Trust.</w:t>
            </w:r>
          </w:p>
          <w:p w:rsidR="00BB209E" w:rsidRDefault="00BB209E" w:rsidP="00BB209E">
            <w:pPr>
              <w:pStyle w:val="BodyText"/>
              <w:rPr>
                <w:rFonts w:ascii="Adelle" w:hAnsi="Adelle" w:cs="Arial"/>
                <w:color w:val="auto"/>
              </w:rPr>
            </w:pPr>
          </w:p>
          <w:p w:rsidR="00BB209E" w:rsidRPr="0000634B" w:rsidRDefault="00BB209E" w:rsidP="006D7053">
            <w:pPr>
              <w:rPr>
                <w:rFonts w:ascii="Adelle" w:hAnsi="Adelle" w:cs="Arial"/>
                <w:i/>
                <w:sz w:val="20"/>
                <w:szCs w:val="20"/>
              </w:rPr>
            </w:pPr>
          </w:p>
        </w:tc>
      </w:tr>
    </w:tbl>
    <w:p w:rsidR="007E5A24" w:rsidRDefault="007E5A24" w:rsidP="002C047D">
      <w:pPr>
        <w:jc w:val="both"/>
        <w:rPr>
          <w:rFonts w:ascii="Adelle" w:hAnsi="Adelle" w:cs="Arial"/>
        </w:rPr>
      </w:pPr>
    </w:p>
    <w:p w:rsidR="00A40547" w:rsidRDefault="00A40547" w:rsidP="002C047D">
      <w:pPr>
        <w:jc w:val="both"/>
        <w:rPr>
          <w:rFonts w:ascii="Adelle" w:hAnsi="Adelle" w:cs="Arial"/>
        </w:rPr>
      </w:pPr>
    </w:p>
    <w:p w:rsidR="00A40547" w:rsidRPr="0000634B" w:rsidRDefault="00A40547" w:rsidP="002C047D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45996" w:rsidRPr="0000634B" w:rsidTr="00FD6258">
        <w:tc>
          <w:tcPr>
            <w:tcW w:w="9854" w:type="dxa"/>
            <w:shd w:val="clear" w:color="auto" w:fill="D9D9D9"/>
          </w:tcPr>
          <w:p w:rsidR="00B45996" w:rsidRPr="0000634B" w:rsidRDefault="009A0E66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Role</w:t>
            </w:r>
            <w:r w:rsidR="00066EC9" w:rsidRPr="0000634B">
              <w:rPr>
                <w:rFonts w:ascii="Adelle" w:hAnsi="Adelle" w:cs="Arial"/>
              </w:rPr>
              <w:t xml:space="preserve"> Purpose:</w:t>
            </w:r>
          </w:p>
        </w:tc>
      </w:tr>
      <w:tr w:rsidR="00066EC9" w:rsidRPr="0000634B" w:rsidTr="006A207E">
        <w:tc>
          <w:tcPr>
            <w:tcW w:w="9854" w:type="dxa"/>
            <w:shd w:val="clear" w:color="auto" w:fill="auto"/>
          </w:tcPr>
          <w:p w:rsidR="00066EC9" w:rsidRPr="00FD0A3F" w:rsidRDefault="000033F0" w:rsidP="00FD0A3F">
            <w:pPr>
              <w:pStyle w:val="NoSpacing"/>
              <w:rPr>
                <w:rFonts w:ascii="Rubik Light" w:eastAsia="Times New Roman" w:hAnsi="Rubik Light" w:cs="Rubik Light"/>
                <w:sz w:val="24"/>
                <w:szCs w:val="24"/>
                <w:lang w:eastAsia="en-US"/>
              </w:rPr>
            </w:pPr>
            <w:bookmarkStart w:id="0" w:name="_GoBack"/>
            <w:r w:rsidRPr="000033F0">
              <w:rPr>
                <w:rFonts w:ascii="Rubik Light" w:eastAsia="Times New Roman" w:hAnsi="Rubik Light" w:cs="Rubik Light"/>
                <w:sz w:val="24"/>
                <w:szCs w:val="24"/>
                <w:lang w:eastAsia="en-US"/>
              </w:rPr>
              <w:t xml:space="preserve">To support </w:t>
            </w:r>
            <w:r w:rsidR="00112CCA">
              <w:rPr>
                <w:rFonts w:ascii="Rubik Light" w:eastAsia="Times New Roman" w:hAnsi="Rubik Light" w:cs="Rubik Light"/>
                <w:sz w:val="24"/>
                <w:szCs w:val="24"/>
                <w:lang w:eastAsia="en-US"/>
              </w:rPr>
              <w:t>the charity shops and commercial team with general maintenance at various sites.</w:t>
            </w:r>
            <w:bookmarkEnd w:id="0"/>
          </w:p>
        </w:tc>
      </w:tr>
    </w:tbl>
    <w:p w:rsidR="00B45996" w:rsidRPr="0000634B" w:rsidRDefault="00B45996" w:rsidP="002C047D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14913" w:rsidRPr="0000634B" w:rsidTr="00FD6258">
        <w:tc>
          <w:tcPr>
            <w:tcW w:w="9854" w:type="dxa"/>
            <w:shd w:val="clear" w:color="auto" w:fill="D9D9D9"/>
          </w:tcPr>
          <w:p w:rsidR="00014913" w:rsidRPr="0000634B" w:rsidRDefault="00014913" w:rsidP="006A207E">
            <w:pPr>
              <w:jc w:val="both"/>
              <w:rPr>
                <w:rFonts w:ascii="Adelle" w:hAnsi="Adelle" w:cs="Arial"/>
              </w:rPr>
            </w:pPr>
            <w:r w:rsidRPr="0000634B">
              <w:rPr>
                <w:rFonts w:ascii="Adelle" w:hAnsi="Adelle" w:cs="Arial"/>
              </w:rPr>
              <w:t>Responsibilities:</w:t>
            </w:r>
          </w:p>
        </w:tc>
      </w:tr>
      <w:tr w:rsidR="00014913" w:rsidRPr="0000634B" w:rsidTr="006A207E">
        <w:tc>
          <w:tcPr>
            <w:tcW w:w="9854" w:type="dxa"/>
            <w:shd w:val="clear" w:color="auto" w:fill="auto"/>
          </w:tcPr>
          <w:p w:rsidR="000033F0" w:rsidRPr="00A40547" w:rsidRDefault="000033F0" w:rsidP="000033F0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A40547">
              <w:rPr>
                <w:rFonts w:ascii="Rubik Light" w:eastAsia="Times New Roman" w:hAnsi="Rubik Light" w:cs="Rubik Light"/>
                <w:lang w:eastAsia="en-US"/>
              </w:rPr>
              <w:t>Main tasks</w:t>
            </w:r>
          </w:p>
          <w:p w:rsidR="000033F0" w:rsidRPr="00A40547" w:rsidRDefault="000033F0" w:rsidP="000033F0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A40547">
              <w:rPr>
                <w:rFonts w:ascii="Rubik Light" w:eastAsia="Times New Roman" w:hAnsi="Rubik Light" w:cs="Rubik Light"/>
                <w:lang w:eastAsia="en-US"/>
              </w:rPr>
              <w:t>Necessity:</w:t>
            </w:r>
          </w:p>
          <w:p w:rsidR="000033F0" w:rsidRPr="00A40547" w:rsidRDefault="00112CCA" w:rsidP="000033F0">
            <w:pPr>
              <w:pStyle w:val="NoSpacing"/>
              <w:numPr>
                <w:ilvl w:val="0"/>
                <w:numId w:val="16"/>
              </w:numPr>
              <w:rPr>
                <w:rFonts w:ascii="Rubik Light" w:eastAsia="Times New Roman" w:hAnsi="Rubik Light" w:cs="Rubik Light"/>
                <w:lang w:eastAsia="en-US"/>
              </w:rPr>
            </w:pPr>
            <w:r>
              <w:rPr>
                <w:rFonts w:ascii="Rubik Light" w:eastAsia="Times New Roman" w:hAnsi="Rubik Light" w:cs="Rubik Light"/>
                <w:lang w:eastAsia="en-US"/>
              </w:rPr>
              <w:t>Sorting stock storage in charity shops</w:t>
            </w:r>
          </w:p>
          <w:p w:rsidR="000033F0" w:rsidRPr="00A40547" w:rsidRDefault="00112CCA" w:rsidP="000033F0">
            <w:pPr>
              <w:pStyle w:val="NoSpacing"/>
              <w:numPr>
                <w:ilvl w:val="0"/>
                <w:numId w:val="16"/>
              </w:numPr>
              <w:rPr>
                <w:rFonts w:ascii="Rubik Light" w:eastAsia="Times New Roman" w:hAnsi="Rubik Light" w:cs="Rubik Light"/>
                <w:lang w:eastAsia="en-US"/>
              </w:rPr>
            </w:pPr>
            <w:r>
              <w:rPr>
                <w:rFonts w:ascii="Rubik Light" w:eastAsia="Times New Roman" w:hAnsi="Rubik Light" w:cs="Rubik Light"/>
                <w:lang w:eastAsia="en-US"/>
              </w:rPr>
              <w:t>General maintenance, for example, putting up shelves, small scale painting and decorating.</w:t>
            </w:r>
          </w:p>
          <w:p w:rsidR="000033F0" w:rsidRPr="00A40547" w:rsidRDefault="000033F0" w:rsidP="000033F0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</w:p>
          <w:p w:rsidR="000033F0" w:rsidRDefault="000033F0" w:rsidP="000033F0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A40547">
              <w:rPr>
                <w:rFonts w:ascii="Rubik Light" w:eastAsia="Times New Roman" w:hAnsi="Rubik Light" w:cs="Rubik Light"/>
                <w:lang w:eastAsia="en-US"/>
              </w:rPr>
              <w:t>Possible:</w:t>
            </w:r>
          </w:p>
          <w:p w:rsidR="00112CCA" w:rsidRPr="00A40547" w:rsidRDefault="003B04F0" w:rsidP="00112CCA">
            <w:pPr>
              <w:pStyle w:val="NoSpacing"/>
              <w:numPr>
                <w:ilvl w:val="0"/>
                <w:numId w:val="18"/>
              </w:numPr>
              <w:rPr>
                <w:rFonts w:ascii="Rubik Light" w:eastAsia="Times New Roman" w:hAnsi="Rubik Light" w:cs="Rubik Light"/>
                <w:lang w:eastAsia="en-US"/>
              </w:rPr>
            </w:pPr>
            <w:r>
              <w:rPr>
                <w:rFonts w:ascii="Rubik Light" w:eastAsia="Times New Roman" w:hAnsi="Rubik Light" w:cs="Rubik Light"/>
                <w:lang w:eastAsia="en-US"/>
              </w:rPr>
              <w:t>Any general maintenance or repair work required from time to time.</w:t>
            </w: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</w:p>
          <w:p w:rsid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u w:val="single"/>
                <w:lang w:eastAsia="en-US"/>
              </w:rPr>
              <w:t>Skills and abilities you will be using in your role</w:t>
            </w:r>
          </w:p>
          <w:p w:rsid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</w:p>
          <w:p w:rsid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b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b/>
                <w:lang w:eastAsia="en-US"/>
              </w:rPr>
              <w:t>E = Essential     D = Desirable</w:t>
            </w:r>
          </w:p>
          <w:p w:rsid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b/>
                <w:lang w:eastAsia="en-US"/>
              </w:rPr>
            </w:pPr>
          </w:p>
          <w:p w:rsid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u w:val="single"/>
                <w:lang w:eastAsia="en-US"/>
              </w:rPr>
              <w:t>Qualifications</w:t>
            </w: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t>N/A</w:t>
            </w:r>
          </w:p>
          <w:p w:rsidR="000E13CE" w:rsidRDefault="000E13CE" w:rsidP="00A40547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</w:p>
          <w:p w:rsidR="00A40547" w:rsidRPr="00A40547" w:rsidRDefault="00A40547" w:rsidP="00A40547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  <w:r w:rsidRPr="00A40547">
              <w:rPr>
                <w:rFonts w:ascii="Rubik Light" w:eastAsia="Times New Roman" w:hAnsi="Rubik Light" w:cs="Rubik Light"/>
                <w:u w:val="single"/>
                <w:lang w:eastAsia="en-US"/>
              </w:rPr>
              <w:t>Experience</w:t>
            </w:r>
          </w:p>
          <w:p w:rsidR="00A40547" w:rsidRPr="00A40547" w:rsidRDefault="000E13CE" w:rsidP="00A40547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b/>
                <w:lang w:eastAsia="en-US"/>
              </w:rPr>
              <w:t>E</w:t>
            </w:r>
            <w:r>
              <w:rPr>
                <w:rFonts w:ascii="Rubik Light" w:eastAsia="Times New Roman" w:hAnsi="Rubik Light" w:cs="Rubik Light"/>
                <w:lang w:eastAsia="en-US"/>
              </w:rPr>
              <w:t xml:space="preserve"> - </w:t>
            </w:r>
            <w:r w:rsidR="00A40547" w:rsidRPr="00A40547">
              <w:rPr>
                <w:rFonts w:ascii="Rubik Light" w:eastAsia="Times New Roman" w:hAnsi="Rubik Light" w:cs="Rubik Light"/>
                <w:lang w:eastAsia="en-US"/>
              </w:rPr>
              <w:t xml:space="preserve">Experience of </w:t>
            </w:r>
            <w:r w:rsidR="00112CCA">
              <w:rPr>
                <w:rFonts w:ascii="Rubik Light" w:eastAsia="Times New Roman" w:hAnsi="Rubik Light" w:cs="Rubik Light"/>
                <w:lang w:eastAsia="en-US"/>
              </w:rPr>
              <w:t xml:space="preserve">general maintenance. </w:t>
            </w:r>
          </w:p>
          <w:p w:rsidR="00A40547" w:rsidRPr="00A40547" w:rsidRDefault="00A40547" w:rsidP="00A40547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</w:p>
          <w:p w:rsidR="00A40547" w:rsidRPr="00A40547" w:rsidRDefault="00A40547" w:rsidP="00A40547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  <w:r w:rsidRPr="00A40547">
              <w:rPr>
                <w:rFonts w:ascii="Rubik Light" w:eastAsia="Times New Roman" w:hAnsi="Rubik Light" w:cs="Rubik Light"/>
                <w:u w:val="single"/>
                <w:lang w:eastAsia="en-US"/>
              </w:rPr>
              <w:t>Knowledge</w:t>
            </w:r>
          </w:p>
          <w:p w:rsidR="00A40547" w:rsidRPr="00A40547" w:rsidRDefault="000E13CE" w:rsidP="00A40547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>
              <w:rPr>
                <w:rFonts w:ascii="Rubik Light" w:eastAsia="Times New Roman" w:hAnsi="Rubik Light" w:cs="Rubik Light"/>
                <w:b/>
                <w:lang w:eastAsia="en-US"/>
              </w:rPr>
              <w:t xml:space="preserve">E - </w:t>
            </w:r>
            <w:r w:rsidR="00FD0A3F">
              <w:rPr>
                <w:rFonts w:ascii="Rubik Light" w:eastAsia="Times New Roman" w:hAnsi="Rubik Light" w:cs="Rubik Light"/>
                <w:lang w:eastAsia="en-US"/>
              </w:rPr>
              <w:t>Understanding when work needs to be completed by a qualified contractor e.g. Gas Safe</w:t>
            </w:r>
          </w:p>
          <w:p w:rsidR="00A40547" w:rsidRPr="00A40547" w:rsidRDefault="00A40547" w:rsidP="00A40547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</w:p>
          <w:p w:rsidR="00A40547" w:rsidRPr="00A40547" w:rsidRDefault="00A40547" w:rsidP="00A40547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  <w:r w:rsidRPr="00A40547">
              <w:rPr>
                <w:rFonts w:ascii="Rubik Light" w:eastAsia="Times New Roman" w:hAnsi="Rubik Light" w:cs="Rubik Light"/>
                <w:u w:val="single"/>
                <w:lang w:eastAsia="en-US"/>
              </w:rPr>
              <w:t>Skills</w:t>
            </w:r>
          </w:p>
          <w:p w:rsidR="00A40547" w:rsidRPr="00A40547" w:rsidRDefault="000E13CE" w:rsidP="00A40547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>
              <w:rPr>
                <w:rFonts w:ascii="Rubik Light" w:eastAsia="Times New Roman" w:hAnsi="Rubik Light" w:cs="Rubik Light"/>
                <w:b/>
                <w:lang w:eastAsia="en-US"/>
              </w:rPr>
              <w:t>E -</w:t>
            </w:r>
            <w:r w:rsidR="00A40547" w:rsidRPr="00A40547">
              <w:rPr>
                <w:rFonts w:ascii="Rubik Light" w:eastAsia="Times New Roman" w:hAnsi="Rubik Light" w:cs="Rubik Light"/>
                <w:lang w:eastAsia="en-US"/>
              </w:rPr>
              <w:t>Ability to follow written instructions &amp; guidance.</w:t>
            </w:r>
          </w:p>
          <w:p w:rsidR="00A40547" w:rsidRPr="00A40547" w:rsidRDefault="000E13CE" w:rsidP="00A40547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>
              <w:rPr>
                <w:rFonts w:ascii="Rubik Light" w:eastAsia="Times New Roman" w:hAnsi="Rubik Light" w:cs="Rubik Light"/>
                <w:b/>
                <w:lang w:eastAsia="en-US"/>
              </w:rPr>
              <w:t>E -</w:t>
            </w:r>
            <w:r w:rsidR="00A40547" w:rsidRPr="00A40547">
              <w:rPr>
                <w:rFonts w:ascii="Rubik Light" w:eastAsia="Times New Roman" w:hAnsi="Rubik Light" w:cs="Rubik Light"/>
                <w:lang w:eastAsia="en-US"/>
              </w:rPr>
              <w:t>Good organisational skills.</w:t>
            </w:r>
          </w:p>
          <w:p w:rsidR="00A40547" w:rsidRPr="00A40547" w:rsidRDefault="000E13CE" w:rsidP="00A40547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>
              <w:rPr>
                <w:rFonts w:ascii="Rubik Light" w:eastAsia="Times New Roman" w:hAnsi="Rubik Light" w:cs="Rubik Light"/>
                <w:b/>
                <w:lang w:eastAsia="en-US"/>
              </w:rPr>
              <w:t>E -</w:t>
            </w:r>
            <w:r w:rsidR="00A40547" w:rsidRPr="00A40547">
              <w:rPr>
                <w:rFonts w:ascii="Rubik Light" w:eastAsia="Times New Roman" w:hAnsi="Rubik Light" w:cs="Rubik Light"/>
                <w:lang w:eastAsia="en-US"/>
              </w:rPr>
              <w:t>Be enthusiastic about Staffordshire Wildlife Trust and its work for wildlife.</w:t>
            </w:r>
          </w:p>
          <w:p w:rsidR="00A40547" w:rsidRPr="00A40547" w:rsidRDefault="000E13CE" w:rsidP="00A40547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>
              <w:rPr>
                <w:rFonts w:ascii="Rubik Light" w:eastAsia="Times New Roman" w:hAnsi="Rubik Light" w:cs="Rubik Light"/>
                <w:b/>
                <w:lang w:eastAsia="en-US"/>
              </w:rPr>
              <w:t>E -</w:t>
            </w:r>
            <w:r w:rsidR="00A40547" w:rsidRPr="00A40547">
              <w:rPr>
                <w:rFonts w:ascii="Rubik Light" w:eastAsia="Times New Roman" w:hAnsi="Rubik Light" w:cs="Rubik Light"/>
                <w:lang w:eastAsia="en-US"/>
              </w:rPr>
              <w:t>Demonstrate a mature and professional approach to work.</w:t>
            </w:r>
          </w:p>
          <w:p w:rsidR="00A40547" w:rsidRPr="00A40547" w:rsidRDefault="000E13CE" w:rsidP="00A40547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>
              <w:rPr>
                <w:rFonts w:ascii="Rubik Light" w:eastAsia="Times New Roman" w:hAnsi="Rubik Light" w:cs="Rubik Light"/>
                <w:b/>
                <w:lang w:eastAsia="en-US"/>
              </w:rPr>
              <w:t>E -</w:t>
            </w:r>
            <w:r w:rsidR="00A40547" w:rsidRPr="00A40547">
              <w:rPr>
                <w:rFonts w:ascii="Rubik Light" w:eastAsia="Times New Roman" w:hAnsi="Rubik Light" w:cs="Rubik Light"/>
                <w:lang w:eastAsia="en-US"/>
              </w:rPr>
              <w:t>Be flexible and able to work in a changing environment.</w:t>
            </w:r>
          </w:p>
          <w:p w:rsidR="00A40547" w:rsidRPr="00A40547" w:rsidRDefault="000E13CE" w:rsidP="00A40547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>
              <w:rPr>
                <w:rFonts w:ascii="Rubik Light" w:eastAsia="Times New Roman" w:hAnsi="Rubik Light" w:cs="Rubik Light"/>
                <w:b/>
                <w:lang w:eastAsia="en-US"/>
              </w:rPr>
              <w:t>E -</w:t>
            </w:r>
            <w:r w:rsidR="00A40547" w:rsidRPr="00A40547">
              <w:rPr>
                <w:rFonts w:ascii="Rubik Light" w:eastAsia="Times New Roman" w:hAnsi="Rubik Light" w:cs="Rubik Light"/>
                <w:lang w:eastAsia="en-US"/>
              </w:rPr>
              <w:t>Be able to work as part of a small team.</w:t>
            </w:r>
          </w:p>
          <w:p w:rsidR="00A40547" w:rsidRDefault="000E13CE" w:rsidP="00A40547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>
              <w:rPr>
                <w:rFonts w:ascii="Rubik Light" w:eastAsia="Times New Roman" w:hAnsi="Rubik Light" w:cs="Rubik Light"/>
                <w:b/>
                <w:lang w:eastAsia="en-US"/>
              </w:rPr>
              <w:t>E -</w:t>
            </w:r>
            <w:r w:rsidR="00A40547" w:rsidRPr="00A40547">
              <w:rPr>
                <w:rFonts w:ascii="Rubik Light" w:eastAsia="Times New Roman" w:hAnsi="Rubik Light" w:cs="Rubik Light"/>
                <w:lang w:eastAsia="en-US"/>
              </w:rPr>
              <w:t>Be process driven.</w:t>
            </w:r>
          </w:p>
          <w:p w:rsidR="000E13CE" w:rsidRDefault="000E13CE" w:rsidP="00A40547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u w:val="single"/>
                <w:lang w:eastAsia="en-US"/>
              </w:rPr>
              <w:t>Where the role is based</w:t>
            </w:r>
          </w:p>
          <w:p w:rsid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t>The position will be based at our office headquarters at The</w:t>
            </w:r>
            <w:r w:rsidR="00112CCA">
              <w:rPr>
                <w:rFonts w:ascii="Rubik Light" w:eastAsia="Times New Roman" w:hAnsi="Rubik Light" w:cs="Rubik Light"/>
                <w:lang w:eastAsia="en-US"/>
              </w:rPr>
              <w:t xml:space="preserve"> Wolseley Centre and our charity shops in </w:t>
            </w:r>
            <w:proofErr w:type="spellStart"/>
            <w:r w:rsidR="00112CCA">
              <w:rPr>
                <w:rFonts w:ascii="Rubik Light" w:eastAsia="Times New Roman" w:hAnsi="Rubik Light" w:cs="Rubik Light"/>
                <w:lang w:eastAsia="en-US"/>
              </w:rPr>
              <w:t>Penkridge</w:t>
            </w:r>
            <w:proofErr w:type="spellEnd"/>
            <w:r w:rsidR="00112CCA">
              <w:rPr>
                <w:rFonts w:ascii="Rubik Light" w:eastAsia="Times New Roman" w:hAnsi="Rubik Light" w:cs="Rubik Light"/>
                <w:lang w:eastAsia="en-US"/>
              </w:rPr>
              <w:t xml:space="preserve">, Leek and </w:t>
            </w:r>
            <w:proofErr w:type="spellStart"/>
            <w:r w:rsidR="00112CCA">
              <w:rPr>
                <w:rFonts w:ascii="Rubik Light" w:eastAsia="Times New Roman" w:hAnsi="Rubik Light" w:cs="Rubik Light"/>
                <w:lang w:eastAsia="en-US"/>
              </w:rPr>
              <w:t>Codsall</w:t>
            </w:r>
            <w:proofErr w:type="spellEnd"/>
            <w:r w:rsidRPr="000E13CE">
              <w:rPr>
                <w:rFonts w:ascii="Rubik Light" w:eastAsia="Times New Roman" w:hAnsi="Rubik Light" w:cs="Rubik Light"/>
                <w:lang w:eastAsia="en-US"/>
              </w:rPr>
              <w:t>. Millage costs can be covered by the Trust.</w:t>
            </w: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u w:val="single"/>
                <w:lang w:eastAsia="en-US"/>
              </w:rPr>
              <w:t>Times/days we’d like you to be available (this can be flexible)</w:t>
            </w:r>
          </w:p>
          <w:p w:rsid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EC5C51">
              <w:rPr>
                <w:rFonts w:ascii="Rubik Light" w:eastAsia="Times New Roman" w:hAnsi="Rubik Light" w:cs="Rubik Light"/>
                <w:lang w:eastAsia="en-US"/>
              </w:rPr>
              <w:t xml:space="preserve">We would like someone who can commit to volunteering </w:t>
            </w:r>
            <w:r w:rsidR="003B04F0" w:rsidRPr="00EC5C51">
              <w:rPr>
                <w:rFonts w:ascii="Rubik Light" w:eastAsia="Times New Roman" w:hAnsi="Rubik Light" w:cs="Rubik Light"/>
                <w:lang w:eastAsia="en-US"/>
              </w:rPr>
              <w:t>as and when required</w:t>
            </w:r>
            <w:r w:rsidR="00E511A0" w:rsidRPr="00EC5C51">
              <w:rPr>
                <w:rFonts w:ascii="Rubik Light" w:eastAsia="Times New Roman" w:hAnsi="Rubik Light" w:cs="Rubik Light"/>
                <w:lang w:eastAsia="en-US"/>
              </w:rPr>
              <w:t xml:space="preserve"> to suit your availability,</w:t>
            </w:r>
            <w:r w:rsidRPr="00EC5C51">
              <w:rPr>
                <w:rFonts w:ascii="Rubik Light" w:eastAsia="Times New Roman" w:hAnsi="Rubik Light" w:cs="Rubik Light"/>
                <w:lang w:eastAsia="en-US"/>
              </w:rPr>
              <w:t xml:space="preserve"> </w:t>
            </w:r>
            <w:r w:rsidR="00E511A0" w:rsidRPr="00EC5C51">
              <w:rPr>
                <w:rFonts w:ascii="Rubik Light" w:eastAsia="Times New Roman" w:hAnsi="Rubik Light" w:cs="Rubik Light"/>
                <w:lang w:eastAsia="en-US"/>
              </w:rPr>
              <w:t>m</w:t>
            </w:r>
            <w:r w:rsidRPr="00EC5C51">
              <w:rPr>
                <w:rFonts w:ascii="Rubik Light" w:eastAsia="Times New Roman" w:hAnsi="Rubik Light" w:cs="Rubik Light"/>
                <w:lang w:eastAsia="en-US"/>
              </w:rPr>
              <w:t>aybe</w:t>
            </w:r>
            <w:r w:rsidR="00E511A0" w:rsidRPr="00EC5C51">
              <w:rPr>
                <w:rFonts w:ascii="Rubik Light" w:eastAsia="Times New Roman" w:hAnsi="Rubik Light" w:cs="Rubik Light"/>
                <w:lang w:eastAsia="en-US"/>
              </w:rPr>
              <w:t xml:space="preserve"> </w:t>
            </w:r>
            <w:r w:rsidRPr="00EC5C51">
              <w:rPr>
                <w:rFonts w:ascii="Rubik Light" w:eastAsia="Times New Roman" w:hAnsi="Rubik Light" w:cs="Rubik Light"/>
                <w:lang w:eastAsia="en-US"/>
              </w:rPr>
              <w:t>more during busy periods (to be arranged in advance).</w:t>
            </w: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u w:val="single"/>
                <w:lang w:eastAsia="en-US"/>
              </w:rPr>
              <w:t>Who you will be working with</w:t>
            </w: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t xml:space="preserve">You will be working as part of our small </w:t>
            </w:r>
            <w:r w:rsidR="00FD0A3F">
              <w:rPr>
                <w:rFonts w:ascii="Rubik Light" w:eastAsia="Times New Roman" w:hAnsi="Rubik Light" w:cs="Rubik Light"/>
                <w:lang w:eastAsia="en-US"/>
              </w:rPr>
              <w:t>Commercial</w:t>
            </w:r>
            <w:r w:rsidRPr="000E13CE">
              <w:rPr>
                <w:rFonts w:ascii="Rubik Light" w:eastAsia="Times New Roman" w:hAnsi="Rubik Light" w:cs="Rubik Light"/>
                <w:lang w:eastAsia="en-US"/>
              </w:rPr>
              <w:t xml:space="preserve"> team and will be responsible to the</w:t>
            </w:r>
            <w:r w:rsidR="00FD0A3F">
              <w:rPr>
                <w:rFonts w:ascii="Rubik Light" w:eastAsia="Times New Roman" w:hAnsi="Rubik Light" w:cs="Rubik Light"/>
                <w:lang w:eastAsia="en-US"/>
              </w:rPr>
              <w:t xml:space="preserve"> Catering and Commercial Manager</w:t>
            </w:r>
            <w:r w:rsidRPr="000E13CE">
              <w:rPr>
                <w:rFonts w:ascii="Rubik Light" w:eastAsia="Times New Roman" w:hAnsi="Rubik Light" w:cs="Rubik Light"/>
                <w:lang w:eastAsia="en-US"/>
              </w:rPr>
              <w:t>.</w:t>
            </w: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t>Our team members are:</w:t>
            </w: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t xml:space="preserve"> </w:t>
            </w:r>
            <w:r w:rsidR="00FD0A3F">
              <w:rPr>
                <w:rFonts w:ascii="Rubik Light" w:eastAsia="Times New Roman" w:hAnsi="Rubik Light" w:cs="Rubik Light"/>
                <w:lang w:eastAsia="en-US"/>
              </w:rPr>
              <w:t>Head of HR &amp; Support Services</w:t>
            </w:r>
          </w:p>
          <w:p w:rsidR="000E13CE" w:rsidRDefault="00FD0A3F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>
              <w:rPr>
                <w:rFonts w:ascii="Rubik Light" w:eastAsia="Times New Roman" w:hAnsi="Rubik Light" w:cs="Rubik Light"/>
                <w:lang w:eastAsia="en-US"/>
              </w:rPr>
              <w:t> Catering and Commercial Manager</w:t>
            </w:r>
          </w:p>
          <w:p w:rsid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t xml:space="preserve"> </w:t>
            </w:r>
            <w:r w:rsidR="00FD0A3F">
              <w:rPr>
                <w:rFonts w:ascii="Rubik Light" w:eastAsia="Times New Roman" w:hAnsi="Rubik Light" w:cs="Rubik Light"/>
                <w:lang w:eastAsia="en-US"/>
              </w:rPr>
              <w:t xml:space="preserve">Shop Managers </w:t>
            </w:r>
          </w:p>
          <w:p w:rsidR="00FD0A3F" w:rsidRDefault="00FD0A3F" w:rsidP="00FD0A3F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lastRenderedPageBreak/>
              <w:t xml:space="preserve"> </w:t>
            </w:r>
            <w:r>
              <w:rPr>
                <w:rFonts w:ascii="Rubik Light" w:eastAsia="Times New Roman" w:hAnsi="Rubik Light" w:cs="Rubik Light"/>
                <w:lang w:eastAsia="en-US"/>
              </w:rPr>
              <w:t xml:space="preserve">Shop Assistant Managers </w:t>
            </w:r>
          </w:p>
          <w:p w:rsidR="00FD0A3F" w:rsidRPr="000E13CE" w:rsidRDefault="00FD0A3F" w:rsidP="00FD0A3F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t xml:space="preserve"> </w:t>
            </w:r>
            <w:r>
              <w:rPr>
                <w:rFonts w:ascii="Rubik Light" w:eastAsia="Times New Roman" w:hAnsi="Rubik Light" w:cs="Rubik Light"/>
                <w:lang w:eastAsia="en-US"/>
              </w:rPr>
              <w:t xml:space="preserve">Shop Assistants </w:t>
            </w:r>
          </w:p>
          <w:p w:rsidR="00FD0A3F" w:rsidRPr="000E13CE" w:rsidRDefault="00FD0A3F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u w:val="single"/>
                <w:lang w:eastAsia="en-US"/>
              </w:rPr>
              <w:t>Benefits to you.</w:t>
            </w: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t> Being part of a friendly and dedicated team.</w:t>
            </w:r>
          </w:p>
          <w:p w:rsidR="000E13CE" w:rsidRPr="000E13CE" w:rsidRDefault="000E13CE" w:rsidP="00FD0A3F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t xml:space="preserve"> You will have the chance to build experience and knowledge of </w:t>
            </w:r>
            <w:r w:rsidR="00FD0A3F">
              <w:rPr>
                <w:rFonts w:ascii="Rubik Light" w:eastAsia="Times New Roman" w:hAnsi="Rubik Light" w:cs="Rubik Light"/>
                <w:lang w:eastAsia="en-US"/>
              </w:rPr>
              <w:t>charity retail.</w:t>
            </w:r>
          </w:p>
          <w:p w:rsid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t> You will be making a difference part of Staffordshire’s largest conservation charity.</w:t>
            </w: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u w:val="single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u w:val="single"/>
                <w:lang w:eastAsia="en-US"/>
              </w:rPr>
              <w:t>Other things to note.</w:t>
            </w:r>
          </w:p>
          <w:p w:rsidR="000E13CE" w:rsidRPr="000E13CE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t> This role is purely voluntary and this arrangement is not meant to be a legally binding one or</w:t>
            </w:r>
          </w:p>
          <w:p w:rsidR="000E13CE" w:rsidRPr="00A40547" w:rsidRDefault="000E13CE" w:rsidP="000E13CE">
            <w:pPr>
              <w:pStyle w:val="NoSpacing"/>
              <w:rPr>
                <w:rFonts w:ascii="Rubik Light" w:eastAsia="Times New Roman" w:hAnsi="Rubik Light" w:cs="Rubik Light"/>
                <w:lang w:eastAsia="en-US"/>
              </w:rPr>
            </w:pPr>
            <w:r w:rsidRPr="000E13CE">
              <w:rPr>
                <w:rFonts w:ascii="Rubik Light" w:eastAsia="Times New Roman" w:hAnsi="Rubik Light" w:cs="Rubik Light"/>
                <w:lang w:eastAsia="en-US"/>
              </w:rPr>
              <w:t>an employment contract.</w:t>
            </w:r>
          </w:p>
          <w:p w:rsidR="00883FCE" w:rsidRPr="00A40547" w:rsidRDefault="00883FCE" w:rsidP="00A40547">
            <w:pPr>
              <w:spacing w:before="220" w:line="260" w:lineRule="auto"/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</w:tbl>
    <w:p w:rsidR="00914CC9" w:rsidRDefault="00914CC9" w:rsidP="00984ACB">
      <w:pPr>
        <w:rPr>
          <w:rFonts w:ascii="Rubik Light" w:hAnsi="Rubik Light" w:cs="Rubik Light"/>
        </w:rPr>
      </w:pPr>
    </w:p>
    <w:sectPr w:rsidR="00914CC9" w:rsidSect="00F070DB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53" w:rsidRDefault="00E40653" w:rsidP="006A207E">
      <w:r>
        <w:separator/>
      </w:r>
    </w:p>
  </w:endnote>
  <w:endnote w:type="continuationSeparator" w:id="0">
    <w:p w:rsidR="00E40653" w:rsidRDefault="00E40653" w:rsidP="006A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">
    <w:altName w:val="Arial"/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Rubik Light">
    <w:altName w:val="Times New Roman"/>
    <w:panose1 w:val="00000000000000000000"/>
    <w:charset w:val="00"/>
    <w:family w:val="auto"/>
    <w:pitch w:val="variable"/>
    <w:sig w:usb0="A0000A6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0B" w:rsidRDefault="00371F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5C51">
      <w:rPr>
        <w:noProof/>
      </w:rPr>
      <w:t>3</w:t>
    </w:r>
    <w:r>
      <w:rPr>
        <w:noProof/>
      </w:rPr>
      <w:fldChar w:fldCharType="end"/>
    </w:r>
  </w:p>
  <w:p w:rsidR="00371F0B" w:rsidRPr="00363BD9" w:rsidRDefault="009C7070">
    <w:pPr>
      <w:pStyle w:val="Footer"/>
      <w:rPr>
        <w:rFonts w:ascii="Adelle" w:hAnsi="Adelle"/>
        <w:sz w:val="20"/>
        <w:lang w:val="en-GB"/>
      </w:rPr>
    </w:pPr>
    <w:r w:rsidRPr="00363BD9">
      <w:rPr>
        <w:rFonts w:ascii="Adelle" w:hAnsi="Adelle"/>
        <w:sz w:val="20"/>
        <w:lang w:val="en-GB"/>
      </w:rPr>
      <w:t xml:space="preserve">SWT Job Description ver. </w:t>
    </w:r>
    <w:r w:rsidR="004C5F7A">
      <w:rPr>
        <w:rFonts w:ascii="Adelle" w:hAnsi="Adelle"/>
        <w:sz w:val="20"/>
        <w:lang w:val="en-GB"/>
      </w:rPr>
      <w:t>Jun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53" w:rsidRDefault="00E40653" w:rsidP="006A207E">
      <w:r>
        <w:separator/>
      </w:r>
    </w:p>
  </w:footnote>
  <w:footnote w:type="continuationSeparator" w:id="0">
    <w:p w:rsidR="00E40653" w:rsidRDefault="00E40653" w:rsidP="006A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5E" w:rsidRPr="00EB792C" w:rsidRDefault="000440C9">
    <w:pPr>
      <w:pStyle w:val="Header"/>
      <w:rPr>
        <w:rFonts w:ascii="Adelle" w:hAnsi="Adelle" w:cs="Rubik Light"/>
        <w:b/>
        <w:sz w:val="40"/>
        <w:szCs w:val="24"/>
        <w:lang w:val="en-GB"/>
      </w:rPr>
    </w:pPr>
    <w:r>
      <w:rPr>
        <w:rFonts w:ascii="Adelle" w:hAnsi="Adelle" w:cs="Rubik Light"/>
        <w:b/>
        <w:noProof/>
        <w:sz w:val="40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779FF0EF" wp14:editId="4DEB0A18">
          <wp:simplePos x="0" y="0"/>
          <wp:positionH relativeFrom="margin">
            <wp:posOffset>4351655</wp:posOffset>
          </wp:positionH>
          <wp:positionV relativeFrom="margin">
            <wp:posOffset>-732155</wp:posOffset>
          </wp:positionV>
          <wp:extent cx="1844675" cy="73152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FFORDSHIRE_LOGO_PRIMARY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E66">
      <w:rPr>
        <w:rFonts w:ascii="Adelle" w:hAnsi="Adelle" w:cs="Rubik Light"/>
        <w:b/>
        <w:sz w:val="40"/>
        <w:szCs w:val="24"/>
        <w:lang w:val="en-GB"/>
      </w:rPr>
      <w:t>Role</w:t>
    </w:r>
    <w:r w:rsidR="00243A5E" w:rsidRPr="00EB792C">
      <w:rPr>
        <w:rFonts w:ascii="Adelle" w:hAnsi="Adelle" w:cs="Rubik Light"/>
        <w:b/>
        <w:sz w:val="40"/>
        <w:szCs w:val="24"/>
        <w:lang w:val="en-GB"/>
      </w:rPr>
      <w:t xml:space="preserve"> Description</w:t>
    </w:r>
    <w:r w:rsidR="00D61A4C" w:rsidRPr="00EB792C">
      <w:rPr>
        <w:rFonts w:ascii="Adelle" w:hAnsi="Adelle"/>
        <w:b/>
        <w:noProof/>
        <w:sz w:val="28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80D"/>
    <w:multiLevelType w:val="hybridMultilevel"/>
    <w:tmpl w:val="8A0C6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6F63"/>
    <w:multiLevelType w:val="hybridMultilevel"/>
    <w:tmpl w:val="739A6F2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5C18"/>
    <w:multiLevelType w:val="hybridMultilevel"/>
    <w:tmpl w:val="E35A8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19A6"/>
    <w:multiLevelType w:val="multilevel"/>
    <w:tmpl w:val="5AC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0355B"/>
    <w:multiLevelType w:val="hybridMultilevel"/>
    <w:tmpl w:val="69A42F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704FF"/>
    <w:multiLevelType w:val="hybridMultilevel"/>
    <w:tmpl w:val="9A5C47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5A0DFD"/>
    <w:multiLevelType w:val="hybridMultilevel"/>
    <w:tmpl w:val="C490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94F16"/>
    <w:multiLevelType w:val="hybridMultilevel"/>
    <w:tmpl w:val="6CDA6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D55FE"/>
    <w:multiLevelType w:val="hybridMultilevel"/>
    <w:tmpl w:val="A5961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AED"/>
    <w:multiLevelType w:val="multilevel"/>
    <w:tmpl w:val="B15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E3E12"/>
    <w:multiLevelType w:val="hybridMultilevel"/>
    <w:tmpl w:val="EB7201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2BEF"/>
    <w:multiLevelType w:val="hybridMultilevel"/>
    <w:tmpl w:val="F864C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B7C50"/>
    <w:multiLevelType w:val="hybridMultilevel"/>
    <w:tmpl w:val="C908D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A4327"/>
    <w:multiLevelType w:val="hybridMultilevel"/>
    <w:tmpl w:val="6174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D1688"/>
    <w:multiLevelType w:val="hybridMultilevel"/>
    <w:tmpl w:val="16867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4107B"/>
    <w:multiLevelType w:val="hybridMultilevel"/>
    <w:tmpl w:val="C46C1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E547F"/>
    <w:multiLevelType w:val="multilevel"/>
    <w:tmpl w:val="91B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23463B"/>
    <w:multiLevelType w:val="hybridMultilevel"/>
    <w:tmpl w:val="1B108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5"/>
  </w:num>
  <w:num w:numId="5">
    <w:abstractNumId w:val="12"/>
  </w:num>
  <w:num w:numId="6">
    <w:abstractNumId w:val="2"/>
  </w:num>
  <w:num w:numId="7">
    <w:abstractNumId w:val="17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6"/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06"/>
    <w:rsid w:val="000033F0"/>
    <w:rsid w:val="0000634B"/>
    <w:rsid w:val="00014913"/>
    <w:rsid w:val="00036213"/>
    <w:rsid w:val="000440C9"/>
    <w:rsid w:val="00063AB5"/>
    <w:rsid w:val="00066EC9"/>
    <w:rsid w:val="00082E34"/>
    <w:rsid w:val="0008466A"/>
    <w:rsid w:val="000846C2"/>
    <w:rsid w:val="000A0C75"/>
    <w:rsid w:val="000A0EAB"/>
    <w:rsid w:val="000A4439"/>
    <w:rsid w:val="000A5FBE"/>
    <w:rsid w:val="000B558F"/>
    <w:rsid w:val="000B5FB1"/>
    <w:rsid w:val="000B7565"/>
    <w:rsid w:val="000E13CE"/>
    <w:rsid w:val="0010618C"/>
    <w:rsid w:val="00112CCA"/>
    <w:rsid w:val="00116EE9"/>
    <w:rsid w:val="00144CDB"/>
    <w:rsid w:val="00192500"/>
    <w:rsid w:val="001A6941"/>
    <w:rsid w:val="001B1D71"/>
    <w:rsid w:val="001C3BEE"/>
    <w:rsid w:val="001D0B31"/>
    <w:rsid w:val="001D597A"/>
    <w:rsid w:val="002066BD"/>
    <w:rsid w:val="0021238C"/>
    <w:rsid w:val="002138C5"/>
    <w:rsid w:val="00222730"/>
    <w:rsid w:val="00227998"/>
    <w:rsid w:val="00243A5E"/>
    <w:rsid w:val="00245AFB"/>
    <w:rsid w:val="0025223C"/>
    <w:rsid w:val="00256D98"/>
    <w:rsid w:val="0027694D"/>
    <w:rsid w:val="0029270A"/>
    <w:rsid w:val="002979AD"/>
    <w:rsid w:val="002C047D"/>
    <w:rsid w:val="002F74A9"/>
    <w:rsid w:val="00304DBE"/>
    <w:rsid w:val="00306C62"/>
    <w:rsid w:val="00320C36"/>
    <w:rsid w:val="00325EA5"/>
    <w:rsid w:val="00331AC5"/>
    <w:rsid w:val="00345D12"/>
    <w:rsid w:val="00345FCB"/>
    <w:rsid w:val="00355B7E"/>
    <w:rsid w:val="00363BD9"/>
    <w:rsid w:val="00366C84"/>
    <w:rsid w:val="00371F0B"/>
    <w:rsid w:val="0038217B"/>
    <w:rsid w:val="003934BF"/>
    <w:rsid w:val="00396C4F"/>
    <w:rsid w:val="00397E8F"/>
    <w:rsid w:val="003B04F0"/>
    <w:rsid w:val="003E1763"/>
    <w:rsid w:val="003E5BAC"/>
    <w:rsid w:val="00431AF0"/>
    <w:rsid w:val="0045056C"/>
    <w:rsid w:val="00450D59"/>
    <w:rsid w:val="00455EEC"/>
    <w:rsid w:val="004640DB"/>
    <w:rsid w:val="00464BBF"/>
    <w:rsid w:val="0048019A"/>
    <w:rsid w:val="00482BA0"/>
    <w:rsid w:val="004A7B3E"/>
    <w:rsid w:val="004B4EB1"/>
    <w:rsid w:val="004C5F7A"/>
    <w:rsid w:val="004D12FB"/>
    <w:rsid w:val="004E203D"/>
    <w:rsid w:val="004F3381"/>
    <w:rsid w:val="0050122B"/>
    <w:rsid w:val="00501AB7"/>
    <w:rsid w:val="0052798D"/>
    <w:rsid w:val="00537194"/>
    <w:rsid w:val="00552206"/>
    <w:rsid w:val="005541F1"/>
    <w:rsid w:val="00555A12"/>
    <w:rsid w:val="00564B92"/>
    <w:rsid w:val="0057503D"/>
    <w:rsid w:val="00590CCA"/>
    <w:rsid w:val="005A299F"/>
    <w:rsid w:val="005C729E"/>
    <w:rsid w:val="005D12C6"/>
    <w:rsid w:val="005D793F"/>
    <w:rsid w:val="005E4FAA"/>
    <w:rsid w:val="00611C98"/>
    <w:rsid w:val="00630403"/>
    <w:rsid w:val="006412A1"/>
    <w:rsid w:val="00642E70"/>
    <w:rsid w:val="0064357A"/>
    <w:rsid w:val="00646809"/>
    <w:rsid w:val="00647B95"/>
    <w:rsid w:val="006608AC"/>
    <w:rsid w:val="00670718"/>
    <w:rsid w:val="0067220D"/>
    <w:rsid w:val="00677EE6"/>
    <w:rsid w:val="00683893"/>
    <w:rsid w:val="006A0CF1"/>
    <w:rsid w:val="006A207E"/>
    <w:rsid w:val="006A2AFF"/>
    <w:rsid w:val="006B7EE6"/>
    <w:rsid w:val="006C53A5"/>
    <w:rsid w:val="006D1CF6"/>
    <w:rsid w:val="006D7053"/>
    <w:rsid w:val="006E06F2"/>
    <w:rsid w:val="007037E7"/>
    <w:rsid w:val="007235DB"/>
    <w:rsid w:val="0074454E"/>
    <w:rsid w:val="00751B47"/>
    <w:rsid w:val="00757319"/>
    <w:rsid w:val="00761CE8"/>
    <w:rsid w:val="007807A9"/>
    <w:rsid w:val="007809AF"/>
    <w:rsid w:val="007B05C9"/>
    <w:rsid w:val="007B3C90"/>
    <w:rsid w:val="007D68CB"/>
    <w:rsid w:val="007E5A24"/>
    <w:rsid w:val="00801D48"/>
    <w:rsid w:val="00807D20"/>
    <w:rsid w:val="00814650"/>
    <w:rsid w:val="00816656"/>
    <w:rsid w:val="0084120A"/>
    <w:rsid w:val="00865A4C"/>
    <w:rsid w:val="00871005"/>
    <w:rsid w:val="00875B2F"/>
    <w:rsid w:val="00883FCE"/>
    <w:rsid w:val="008A1F5A"/>
    <w:rsid w:val="008B08D1"/>
    <w:rsid w:val="008B51B6"/>
    <w:rsid w:val="008B74E6"/>
    <w:rsid w:val="008C2832"/>
    <w:rsid w:val="008D0E9E"/>
    <w:rsid w:val="00900311"/>
    <w:rsid w:val="00911EC2"/>
    <w:rsid w:val="00914CC9"/>
    <w:rsid w:val="00935C1B"/>
    <w:rsid w:val="00943C3E"/>
    <w:rsid w:val="00943FA7"/>
    <w:rsid w:val="009772EB"/>
    <w:rsid w:val="00984ACB"/>
    <w:rsid w:val="0098728B"/>
    <w:rsid w:val="009A0E66"/>
    <w:rsid w:val="009A68A6"/>
    <w:rsid w:val="009C4D49"/>
    <w:rsid w:val="009C7070"/>
    <w:rsid w:val="00A40547"/>
    <w:rsid w:val="00A46F65"/>
    <w:rsid w:val="00A744E5"/>
    <w:rsid w:val="00A80304"/>
    <w:rsid w:val="00A85C52"/>
    <w:rsid w:val="00AA0199"/>
    <w:rsid w:val="00AB0292"/>
    <w:rsid w:val="00AB5FCF"/>
    <w:rsid w:val="00AC78CF"/>
    <w:rsid w:val="00AD2207"/>
    <w:rsid w:val="00AE308B"/>
    <w:rsid w:val="00AF6C54"/>
    <w:rsid w:val="00B132C9"/>
    <w:rsid w:val="00B159C9"/>
    <w:rsid w:val="00B26FAA"/>
    <w:rsid w:val="00B33A81"/>
    <w:rsid w:val="00B34A9F"/>
    <w:rsid w:val="00B35BB5"/>
    <w:rsid w:val="00B45996"/>
    <w:rsid w:val="00B54766"/>
    <w:rsid w:val="00B55D8C"/>
    <w:rsid w:val="00B61FA1"/>
    <w:rsid w:val="00B652E9"/>
    <w:rsid w:val="00B67E60"/>
    <w:rsid w:val="00B73327"/>
    <w:rsid w:val="00B844CA"/>
    <w:rsid w:val="00BB1823"/>
    <w:rsid w:val="00BB209E"/>
    <w:rsid w:val="00BB39A3"/>
    <w:rsid w:val="00BD54DE"/>
    <w:rsid w:val="00BD6EC3"/>
    <w:rsid w:val="00C02125"/>
    <w:rsid w:val="00C151E6"/>
    <w:rsid w:val="00C22E92"/>
    <w:rsid w:val="00C275B6"/>
    <w:rsid w:val="00C4042A"/>
    <w:rsid w:val="00C42A80"/>
    <w:rsid w:val="00C6269B"/>
    <w:rsid w:val="00C70C81"/>
    <w:rsid w:val="00C77705"/>
    <w:rsid w:val="00CA1D1A"/>
    <w:rsid w:val="00CB075B"/>
    <w:rsid w:val="00CD6964"/>
    <w:rsid w:val="00CE5B03"/>
    <w:rsid w:val="00D02326"/>
    <w:rsid w:val="00D0306D"/>
    <w:rsid w:val="00D036EF"/>
    <w:rsid w:val="00D04D24"/>
    <w:rsid w:val="00D349D6"/>
    <w:rsid w:val="00D34D58"/>
    <w:rsid w:val="00D460F4"/>
    <w:rsid w:val="00D5671D"/>
    <w:rsid w:val="00D575C7"/>
    <w:rsid w:val="00D61A4C"/>
    <w:rsid w:val="00D66C54"/>
    <w:rsid w:val="00D809E4"/>
    <w:rsid w:val="00D80B94"/>
    <w:rsid w:val="00D845D5"/>
    <w:rsid w:val="00D90F67"/>
    <w:rsid w:val="00D94807"/>
    <w:rsid w:val="00D97F98"/>
    <w:rsid w:val="00DD12D4"/>
    <w:rsid w:val="00DE40FD"/>
    <w:rsid w:val="00E04E0C"/>
    <w:rsid w:val="00E20D3F"/>
    <w:rsid w:val="00E26470"/>
    <w:rsid w:val="00E27A1B"/>
    <w:rsid w:val="00E35560"/>
    <w:rsid w:val="00E40653"/>
    <w:rsid w:val="00E50B03"/>
    <w:rsid w:val="00E511A0"/>
    <w:rsid w:val="00E81A27"/>
    <w:rsid w:val="00E90B54"/>
    <w:rsid w:val="00EA2CFC"/>
    <w:rsid w:val="00EB176C"/>
    <w:rsid w:val="00EB792C"/>
    <w:rsid w:val="00EC16E7"/>
    <w:rsid w:val="00EC314E"/>
    <w:rsid w:val="00EC5C51"/>
    <w:rsid w:val="00ED3FF9"/>
    <w:rsid w:val="00EE3987"/>
    <w:rsid w:val="00EF495D"/>
    <w:rsid w:val="00F01530"/>
    <w:rsid w:val="00F070DB"/>
    <w:rsid w:val="00F07C51"/>
    <w:rsid w:val="00F47C22"/>
    <w:rsid w:val="00F52967"/>
    <w:rsid w:val="00F76C93"/>
    <w:rsid w:val="00F9529B"/>
    <w:rsid w:val="00FD0A3F"/>
    <w:rsid w:val="00FD6258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7DA250E-3AEA-49AD-918E-713764C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2500"/>
    <w:pPr>
      <w:keepNext/>
      <w:widowControl w:val="0"/>
      <w:autoSpaceDE w:val="0"/>
      <w:autoSpaceDN w:val="0"/>
      <w:adjustRightInd w:val="0"/>
      <w:outlineLvl w:val="0"/>
    </w:pPr>
    <w:rPr>
      <w:rFonts w:ascii="Times New Roman" w:hAnsi="Times New Roman"/>
      <w:b/>
      <w:bCs/>
      <w:szCs w:val="22"/>
    </w:rPr>
  </w:style>
  <w:style w:type="paragraph" w:styleId="Heading2">
    <w:name w:val="heading 2"/>
    <w:basedOn w:val="Normal"/>
    <w:next w:val="Normal"/>
    <w:qFormat/>
    <w:rsid w:val="00192500"/>
    <w:pPr>
      <w:keepNext/>
      <w:widowControl w:val="0"/>
      <w:autoSpaceDE w:val="0"/>
      <w:autoSpaceDN w:val="0"/>
      <w:adjustRightInd w:val="0"/>
      <w:outlineLvl w:val="1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D12C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FF0000"/>
    </w:rPr>
  </w:style>
  <w:style w:type="paragraph" w:styleId="BodyTextIndent">
    <w:name w:val="Body Text Indent"/>
    <w:basedOn w:val="Normal"/>
    <w:rsid w:val="00066EC9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92500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before="280"/>
    </w:pPr>
    <w:rPr>
      <w:rFonts w:ascii="Times New Roman" w:hAnsi="Times New Roman"/>
      <w:sz w:val="22"/>
      <w:szCs w:val="22"/>
      <w:lang w:val="x-none"/>
    </w:rPr>
  </w:style>
  <w:style w:type="paragraph" w:styleId="BalloonText">
    <w:name w:val="Balloon Text"/>
    <w:basedOn w:val="Normal"/>
    <w:semiHidden/>
    <w:rsid w:val="00B132C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34A9F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6A207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207E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A207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A1F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E66"/>
    <w:pPr>
      <w:ind w:left="720"/>
      <w:contextualSpacing/>
    </w:pPr>
  </w:style>
  <w:style w:type="paragraph" w:customStyle="1" w:styleId="a">
    <w:name w:val="_"/>
    <w:basedOn w:val="Normal"/>
    <w:rsid w:val="00E35560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0232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pacing">
    <w:name w:val="No Spacing"/>
    <w:uiPriority w:val="1"/>
    <w:qFormat/>
    <w:rsid w:val="000033F0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affs-wildlife.org.uk/our-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swt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 westwood</dc:creator>
  <cp:keywords/>
  <cp:lastModifiedBy>Sarah Warom</cp:lastModifiedBy>
  <cp:revision>3</cp:revision>
  <cp:lastPrinted>2013-07-08T15:26:00Z</cp:lastPrinted>
  <dcterms:created xsi:type="dcterms:W3CDTF">2024-05-28T09:22:00Z</dcterms:created>
  <dcterms:modified xsi:type="dcterms:W3CDTF">2024-05-29T07:52:00Z</dcterms:modified>
</cp:coreProperties>
</file>